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638" w14:textId="546CAC1A" w:rsidR="00AC241B" w:rsidRPr="00125E87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6"/>
          <w:szCs w:val="26"/>
        </w:rPr>
      </w:pPr>
      <w:r w:rsidRPr="00125E87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Parametry </w:t>
      </w:r>
      <w:r w:rsidR="001A1BEB" w:rsidRPr="00125E87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techniczne: Aparat USG do wykonywania badań USG i ECHO serca z opcją badania przezprzełykowego – </w:t>
      </w:r>
      <w:r w:rsidR="001A1BEB" w:rsidRPr="00125E87">
        <w:rPr>
          <w:rFonts w:ascii="Aptos" w:hAnsi="Aptos"/>
          <w:color w:val="000000"/>
          <w:spacing w:val="-17"/>
          <w:sz w:val="26"/>
          <w:szCs w:val="26"/>
        </w:rPr>
        <w:t>Pakiet</w:t>
      </w:r>
      <w:r w:rsidRPr="00125E87">
        <w:rPr>
          <w:rFonts w:ascii="Aptos" w:hAnsi="Aptos"/>
          <w:color w:val="000000"/>
          <w:spacing w:val="-17"/>
          <w:sz w:val="26"/>
          <w:szCs w:val="26"/>
        </w:rPr>
        <w:t xml:space="preserve"> nr </w:t>
      </w:r>
      <w:r w:rsidR="001A1BEB" w:rsidRPr="00125E87">
        <w:rPr>
          <w:rFonts w:ascii="Aptos" w:hAnsi="Aptos"/>
          <w:color w:val="000000"/>
          <w:spacing w:val="-17"/>
          <w:sz w:val="26"/>
          <w:szCs w:val="26"/>
        </w:rPr>
        <w:t>1</w:t>
      </w:r>
    </w:p>
    <w:p w14:paraId="4D934195" w14:textId="77777777" w:rsidR="00AC241B" w:rsidRPr="00A23D49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2547D6A9" w14:textId="60D7D400" w:rsidR="00AC241B" w:rsidRPr="00A23D49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A23D49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A23D49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</w:t>
      </w:r>
      <w:r w:rsidR="00924159">
        <w:rPr>
          <w:rFonts w:ascii="Aptos" w:hAnsi="Aptos"/>
          <w:color w:val="000000"/>
          <w:spacing w:val="-17"/>
          <w:sz w:val="24"/>
          <w:szCs w:val="24"/>
        </w:rPr>
        <w:t>………………</w:t>
      </w:r>
      <w:proofErr w:type="gramStart"/>
      <w:r w:rsidR="00924159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924159">
        <w:rPr>
          <w:rFonts w:ascii="Aptos" w:hAnsi="Aptos"/>
          <w:color w:val="000000"/>
          <w:spacing w:val="-17"/>
          <w:sz w:val="24"/>
          <w:szCs w:val="24"/>
        </w:rPr>
        <w:t>.</w:t>
      </w:r>
      <w:r w:rsidRPr="00A23D49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…</w:t>
      </w:r>
      <w:proofErr w:type="gramStart"/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5002C997" w14:textId="23D3DC46" w:rsidR="00AC241B" w:rsidRPr="00A23D49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A23D49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A23D49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</w:t>
      </w:r>
      <w:r w:rsidR="00924159">
        <w:rPr>
          <w:rFonts w:ascii="Aptos" w:hAnsi="Aptos"/>
          <w:color w:val="000000"/>
          <w:spacing w:val="-17"/>
          <w:sz w:val="24"/>
          <w:szCs w:val="24"/>
        </w:rPr>
        <w:t>………………</w:t>
      </w:r>
      <w:proofErr w:type="gramStart"/>
      <w:r w:rsidR="00924159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Pr="00A23D49">
        <w:rPr>
          <w:rFonts w:ascii="Aptos" w:hAnsi="Aptos"/>
          <w:color w:val="000000"/>
          <w:spacing w:val="-17"/>
          <w:sz w:val="24"/>
          <w:szCs w:val="24"/>
        </w:rPr>
        <w:t>…………………</w:t>
      </w:r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………</w:t>
      </w:r>
    </w:p>
    <w:p w14:paraId="15FC888A" w14:textId="4AAADB20" w:rsidR="00AC241B" w:rsidRPr="00A23D49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A23D49">
        <w:rPr>
          <w:rFonts w:ascii="Aptos" w:hAnsi="Aptos"/>
          <w:b/>
          <w:bCs/>
          <w:color w:val="000000"/>
          <w:spacing w:val="-17"/>
          <w:sz w:val="24"/>
          <w:szCs w:val="24"/>
        </w:rPr>
        <w:t>Rok produkcji min. 202</w:t>
      </w:r>
      <w:r w:rsidR="001A1BEB" w:rsidRPr="00A23D49">
        <w:rPr>
          <w:rFonts w:ascii="Aptos" w:hAnsi="Aptos"/>
          <w:b/>
          <w:bCs/>
          <w:color w:val="000000"/>
          <w:spacing w:val="-17"/>
          <w:sz w:val="24"/>
          <w:szCs w:val="24"/>
        </w:rPr>
        <w:t>5</w:t>
      </w:r>
      <w:r w:rsidRPr="00A23D49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: </w:t>
      </w:r>
      <w:r w:rsidRPr="00A23D49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</w:t>
      </w:r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…</w:t>
      </w:r>
      <w:r w:rsidR="00924159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="005A5988" w:rsidRPr="00A23D49">
        <w:rPr>
          <w:rFonts w:ascii="Aptos" w:hAnsi="Aptos"/>
          <w:color w:val="000000"/>
          <w:spacing w:val="-17"/>
          <w:sz w:val="24"/>
          <w:szCs w:val="24"/>
        </w:rPr>
        <w:t>…………</w:t>
      </w:r>
    </w:p>
    <w:p w14:paraId="672A6659" w14:textId="77777777" w:rsidR="0018267D" w:rsidRPr="00A23D49" w:rsidRDefault="0018267D" w:rsidP="0018267D">
      <w:pPr>
        <w:rPr>
          <w:rFonts w:ascii="Aptos" w:hAnsi="Aptos" w:cs="Arial"/>
          <w:bCs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544"/>
        <w:gridCol w:w="1559"/>
        <w:gridCol w:w="2410"/>
        <w:gridCol w:w="1634"/>
      </w:tblGrid>
      <w:tr w:rsidR="002825F0" w:rsidRPr="00A23D49" w14:paraId="32F3B82E" w14:textId="77777777" w:rsidTr="00C64E9D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583" w14:textId="77777777" w:rsidR="002825F0" w:rsidRPr="00A23D49" w:rsidRDefault="002825F0" w:rsidP="001B65DF">
            <w:pPr>
              <w:jc w:val="center"/>
              <w:rPr>
                <w:rFonts w:ascii="Aptos" w:hAnsi="Aptos"/>
                <w:b/>
                <w:bCs/>
              </w:rPr>
            </w:pPr>
            <w:r w:rsidRPr="00A23D49">
              <w:rPr>
                <w:rFonts w:ascii="Aptos" w:hAnsi="Aptos"/>
                <w:b/>
                <w:bCs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2C8E" w14:textId="34E0B4BB" w:rsidR="002825F0" w:rsidRPr="00A23D49" w:rsidRDefault="002825F0" w:rsidP="001B65DF">
            <w:pPr>
              <w:jc w:val="center"/>
              <w:rPr>
                <w:rFonts w:ascii="Aptos" w:hAnsi="Aptos"/>
                <w:b/>
                <w:bCs/>
              </w:rPr>
            </w:pPr>
            <w:r w:rsidRPr="00A23D49">
              <w:rPr>
                <w:rFonts w:ascii="Aptos" w:hAnsi="Aptos"/>
                <w:b/>
                <w:bCs/>
              </w:rPr>
              <w:t>Parametry</w:t>
            </w:r>
            <w:r w:rsidR="002D0A58" w:rsidRPr="00A23D49">
              <w:rPr>
                <w:rFonts w:ascii="Aptos" w:hAnsi="Aptos"/>
                <w:b/>
                <w:bCs/>
              </w:rPr>
              <w:t xml:space="preserve"> techniczne urządzenia</w:t>
            </w:r>
            <w:r w:rsidR="00685792" w:rsidRPr="00A23D49">
              <w:rPr>
                <w:rFonts w:ascii="Aptos" w:hAnsi="Aptos"/>
                <w:b/>
                <w:bCs/>
              </w:rPr>
              <w:t xml:space="preserve"> i pozostałe wymagania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EC00" w14:textId="21B38408" w:rsidR="002825F0" w:rsidRPr="00A23D49" w:rsidRDefault="00AC241B" w:rsidP="00A23D49">
            <w:pPr>
              <w:jc w:val="center"/>
              <w:rPr>
                <w:rFonts w:ascii="Aptos" w:hAnsi="Aptos"/>
                <w:b/>
                <w:bCs/>
              </w:rPr>
            </w:pPr>
            <w:r w:rsidRPr="00A23D49">
              <w:rPr>
                <w:rFonts w:ascii="Aptos" w:hAnsi="Aptos"/>
                <w:b/>
                <w:bCs/>
              </w:rPr>
              <w:t>Warunek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B5A3" w14:textId="7A1B9452" w:rsidR="002825F0" w:rsidRPr="00A23D49" w:rsidRDefault="00AC241B" w:rsidP="001B65DF">
            <w:pPr>
              <w:jc w:val="center"/>
              <w:rPr>
                <w:rFonts w:ascii="Aptos" w:hAnsi="Aptos"/>
                <w:b/>
                <w:bCs/>
              </w:rPr>
            </w:pPr>
            <w:r w:rsidRPr="00A23D49">
              <w:rPr>
                <w:rFonts w:ascii="Aptos" w:hAnsi="Aptos"/>
                <w:b/>
                <w:bCs/>
              </w:rPr>
              <w:t>Parametr oceniany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A29" w14:textId="07AE7CB0" w:rsidR="002825F0" w:rsidRPr="00A23D49" w:rsidRDefault="00AC241B" w:rsidP="001B65DF">
            <w:pPr>
              <w:jc w:val="center"/>
              <w:rPr>
                <w:rFonts w:ascii="Aptos" w:hAnsi="Aptos"/>
                <w:b/>
                <w:bCs/>
              </w:rPr>
            </w:pPr>
            <w:r w:rsidRPr="00A23D49">
              <w:rPr>
                <w:rFonts w:ascii="Aptos" w:hAnsi="Aptos"/>
                <w:b/>
                <w:bCs/>
              </w:rPr>
              <w:t>Parametr oferowany / opis</w:t>
            </w:r>
          </w:p>
        </w:tc>
      </w:tr>
      <w:tr w:rsidR="00A23D49" w:rsidRPr="00A23D49" w14:paraId="6AA776F4" w14:textId="77777777" w:rsidTr="00C64E9D">
        <w:tc>
          <w:tcPr>
            <w:tcW w:w="492" w:type="dxa"/>
            <w:vAlign w:val="center"/>
          </w:tcPr>
          <w:p w14:paraId="1299C43A" w14:textId="77777777" w:rsidR="00A23D49" w:rsidRPr="00A23D49" w:rsidRDefault="00A23D49" w:rsidP="00A23D4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597A8A9" w14:textId="4CD25F0C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sz w:val="22"/>
                <w:szCs w:val="22"/>
              </w:rPr>
              <w:t>Aparat fabrycznie nowy</w:t>
            </w:r>
          </w:p>
        </w:tc>
        <w:tc>
          <w:tcPr>
            <w:tcW w:w="1559" w:type="dxa"/>
            <w:vAlign w:val="center"/>
          </w:tcPr>
          <w:p w14:paraId="4CD51F28" w14:textId="77777777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DDBEF00" w14:textId="3FAA6A54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461D779" w14:textId="77777777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23D49" w:rsidRPr="00A23D49" w14:paraId="408C6278" w14:textId="77777777" w:rsidTr="00C64E9D">
        <w:tc>
          <w:tcPr>
            <w:tcW w:w="492" w:type="dxa"/>
            <w:vAlign w:val="center"/>
          </w:tcPr>
          <w:p w14:paraId="3CF2D8B6" w14:textId="77777777" w:rsidR="00A23D49" w:rsidRPr="00A23D49" w:rsidRDefault="00A23D49" w:rsidP="00A23D4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1578E98" w14:textId="1C4972FF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sz w:val="22"/>
                <w:szCs w:val="22"/>
              </w:rPr>
              <w:t>Rok produkcji aparatu</w:t>
            </w:r>
          </w:p>
        </w:tc>
        <w:tc>
          <w:tcPr>
            <w:tcW w:w="1559" w:type="dxa"/>
            <w:vAlign w:val="center"/>
          </w:tcPr>
          <w:p w14:paraId="423A45A2" w14:textId="38A193D5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sz w:val="22"/>
                <w:szCs w:val="22"/>
              </w:rPr>
              <w:t>Min. 2025</w:t>
            </w:r>
          </w:p>
        </w:tc>
        <w:tc>
          <w:tcPr>
            <w:tcW w:w="2410" w:type="dxa"/>
            <w:vAlign w:val="center"/>
          </w:tcPr>
          <w:p w14:paraId="0FB78278" w14:textId="07BDE88B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FC39945" w14:textId="77777777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C241B" w:rsidRPr="00A23D49" w14:paraId="3EC44666" w14:textId="77777777" w:rsidTr="00C64E9D">
        <w:tc>
          <w:tcPr>
            <w:tcW w:w="492" w:type="dxa"/>
            <w:vAlign w:val="center"/>
          </w:tcPr>
          <w:p w14:paraId="0562CB0E" w14:textId="77777777" w:rsidR="00AC241B" w:rsidRPr="00C64E9D" w:rsidRDefault="00AC241B" w:rsidP="00A23D49">
            <w:p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2F8425B" w14:textId="58A50C98" w:rsidR="00AC241B" w:rsidRPr="00C64E9D" w:rsidRDefault="00A23D49" w:rsidP="00AC241B">
            <w:pPr>
              <w:rPr>
                <w:rFonts w:ascii="Aptos" w:hAnsi="Aptos"/>
                <w:b/>
                <w:bCs/>
              </w:rPr>
            </w:pPr>
            <w:r w:rsidRPr="00C64E9D">
              <w:rPr>
                <w:rFonts w:ascii="Aptos" w:hAnsi="Aptos"/>
                <w:b/>
                <w:bCs/>
              </w:rPr>
              <w:t>Konstrukcja</w:t>
            </w:r>
          </w:p>
        </w:tc>
        <w:tc>
          <w:tcPr>
            <w:tcW w:w="1559" w:type="dxa"/>
            <w:vAlign w:val="center"/>
          </w:tcPr>
          <w:p w14:paraId="0B4CAB7B" w14:textId="6D93FB71" w:rsidR="00AC241B" w:rsidRPr="00A23D49" w:rsidRDefault="00AC241B" w:rsidP="00A23D4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4CE0A41" w14:textId="1D4B51F6" w:rsidR="00AC241B" w:rsidRPr="00A23D49" w:rsidRDefault="00AC241B" w:rsidP="00AC241B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62EBF3C5" w14:textId="77777777" w:rsidR="00AC241B" w:rsidRPr="00A23D49" w:rsidRDefault="00AC241B" w:rsidP="00AC241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</w:p>
        </w:tc>
      </w:tr>
      <w:tr w:rsidR="00A23D49" w:rsidRPr="00A23D49" w14:paraId="55469453" w14:textId="77777777" w:rsidTr="00C64E9D">
        <w:tc>
          <w:tcPr>
            <w:tcW w:w="492" w:type="dxa"/>
            <w:vAlign w:val="center"/>
          </w:tcPr>
          <w:p w14:paraId="6D98A12B" w14:textId="1C455076" w:rsidR="00A23D49" w:rsidRPr="00A23D49" w:rsidRDefault="00A23D49" w:rsidP="00A23D49">
            <w:pPr>
              <w:pStyle w:val="Akapitzlist"/>
              <w:numPr>
                <w:ilvl w:val="0"/>
                <w:numId w:val="19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DD95549" w14:textId="77777777" w:rsid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Kliniczny, cyfrowy, aparat ultrasonograficzny klasy Premium </w:t>
            </w:r>
          </w:p>
          <w:p w14:paraId="5B8071D8" w14:textId="1F543DF3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z kolorowym Dopplerem.</w:t>
            </w:r>
          </w:p>
        </w:tc>
        <w:tc>
          <w:tcPr>
            <w:tcW w:w="1559" w:type="dxa"/>
            <w:vAlign w:val="center"/>
          </w:tcPr>
          <w:p w14:paraId="14BD72C2" w14:textId="4DFA0FCB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946DB82" w14:textId="02475B2D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4768A2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9D6B04F" w14:textId="74CA171D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32C80422" w14:textId="77777777" w:rsidTr="00C64E9D">
        <w:tc>
          <w:tcPr>
            <w:tcW w:w="492" w:type="dxa"/>
            <w:vAlign w:val="center"/>
          </w:tcPr>
          <w:p w14:paraId="5997CC1D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6F67B5A" w14:textId="0D3CC088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Przetwornik cyfrowy </w:t>
            </w:r>
          </w:p>
        </w:tc>
        <w:tc>
          <w:tcPr>
            <w:tcW w:w="1559" w:type="dxa"/>
            <w:vAlign w:val="center"/>
          </w:tcPr>
          <w:p w14:paraId="1A0E739C" w14:textId="6EB2D674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12-bitowy</w:t>
            </w:r>
          </w:p>
        </w:tc>
        <w:tc>
          <w:tcPr>
            <w:tcW w:w="2410" w:type="dxa"/>
            <w:vAlign w:val="center"/>
          </w:tcPr>
          <w:p w14:paraId="110FFD37" w14:textId="068174FD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4768A2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B699379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01661B07" w14:textId="77777777" w:rsidTr="00C64E9D">
        <w:tc>
          <w:tcPr>
            <w:tcW w:w="492" w:type="dxa"/>
            <w:vAlign w:val="center"/>
          </w:tcPr>
          <w:p w14:paraId="3FE9F23F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F733D93" w14:textId="5DDA110E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Cyfrowy system formowania wiązki ultradźwiękowej</w:t>
            </w:r>
          </w:p>
        </w:tc>
        <w:tc>
          <w:tcPr>
            <w:tcW w:w="1559" w:type="dxa"/>
            <w:vAlign w:val="center"/>
          </w:tcPr>
          <w:p w14:paraId="6290459B" w14:textId="11CD3C1A" w:rsidR="00A23D49" w:rsidRPr="00A23D49" w:rsidRDefault="00A23D49" w:rsidP="00A23D49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F72F646" w14:textId="2F71C4C3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4768A2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8CE6F91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5E534B06" w14:textId="77777777" w:rsidTr="00C64E9D">
        <w:tc>
          <w:tcPr>
            <w:tcW w:w="492" w:type="dxa"/>
            <w:vAlign w:val="center"/>
          </w:tcPr>
          <w:p w14:paraId="61CDCEAD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32E9144" w14:textId="09876826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Liczba niezależnych, aktywnych, cyfrowych kanałów przetwarzania</w:t>
            </w:r>
            <w:r w:rsidRPr="00A23D49">
              <w:rPr>
                <w:rFonts w:ascii="Aptos" w:hAnsi="Aptos" w:cs="Arial"/>
                <w:sz w:val="22"/>
                <w:szCs w:val="22"/>
              </w:rPr>
              <w:br/>
              <w:t xml:space="preserve"> </w:t>
            </w:r>
          </w:p>
        </w:tc>
        <w:tc>
          <w:tcPr>
            <w:tcW w:w="1559" w:type="dxa"/>
            <w:vAlign w:val="center"/>
          </w:tcPr>
          <w:p w14:paraId="06FEF0C9" w14:textId="2AB31DD9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14 500 000</w:t>
            </w:r>
          </w:p>
        </w:tc>
        <w:tc>
          <w:tcPr>
            <w:tcW w:w="2410" w:type="dxa"/>
            <w:vAlign w:val="center"/>
          </w:tcPr>
          <w:p w14:paraId="0C656AA9" w14:textId="77777777" w:rsidR="00A23D49" w:rsidRPr="00A23D49" w:rsidRDefault="00A23D49" w:rsidP="00A23D49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sz w:val="22"/>
                <w:szCs w:val="22"/>
              </w:rPr>
              <w:t>14 500 000 – 0 pkt.</w:t>
            </w:r>
          </w:p>
          <w:p w14:paraId="6BB9E253" w14:textId="4DB74F2E" w:rsidR="00A23D49" w:rsidRPr="00A23D49" w:rsidRDefault="00A23D49" w:rsidP="00A23D4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sz w:val="22"/>
                <w:szCs w:val="22"/>
              </w:rPr>
              <w:t>&gt;14 500 000 – 10 pkt.</w:t>
            </w:r>
          </w:p>
        </w:tc>
        <w:tc>
          <w:tcPr>
            <w:tcW w:w="1634" w:type="dxa"/>
            <w:vAlign w:val="center"/>
          </w:tcPr>
          <w:p w14:paraId="23DE523C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198D7544" w14:textId="77777777" w:rsidTr="00C64E9D">
        <w:tc>
          <w:tcPr>
            <w:tcW w:w="492" w:type="dxa"/>
            <w:vAlign w:val="center"/>
          </w:tcPr>
          <w:p w14:paraId="52E56223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E96A12B" w14:textId="19000CEE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Liczba fizycznych kanałów nadawczych (TX)</w:t>
            </w:r>
          </w:p>
        </w:tc>
        <w:tc>
          <w:tcPr>
            <w:tcW w:w="1559" w:type="dxa"/>
            <w:vAlign w:val="center"/>
          </w:tcPr>
          <w:p w14:paraId="78676BC6" w14:textId="31FCD43D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256</w:t>
            </w:r>
          </w:p>
        </w:tc>
        <w:tc>
          <w:tcPr>
            <w:tcW w:w="2410" w:type="dxa"/>
            <w:vAlign w:val="center"/>
          </w:tcPr>
          <w:p w14:paraId="07547A01" w14:textId="597772DA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043CB0F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7D806662" w14:textId="77777777" w:rsidTr="00C64E9D">
        <w:tc>
          <w:tcPr>
            <w:tcW w:w="492" w:type="dxa"/>
            <w:vAlign w:val="center"/>
          </w:tcPr>
          <w:p w14:paraId="07459315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90E9441" w14:textId="4B66F077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Liczba fizycznych kanałów odbiorczych (RX)</w:t>
            </w:r>
          </w:p>
        </w:tc>
        <w:tc>
          <w:tcPr>
            <w:tcW w:w="1559" w:type="dxa"/>
            <w:vAlign w:val="center"/>
          </w:tcPr>
          <w:p w14:paraId="0B40CB9A" w14:textId="4723E9EF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256</w:t>
            </w:r>
          </w:p>
        </w:tc>
        <w:tc>
          <w:tcPr>
            <w:tcW w:w="2410" w:type="dxa"/>
            <w:vAlign w:val="center"/>
          </w:tcPr>
          <w:p w14:paraId="6537F28F" w14:textId="567E0955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DFB9E20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11075FBF" w14:textId="77777777" w:rsidTr="00C64E9D">
        <w:tc>
          <w:tcPr>
            <w:tcW w:w="492" w:type="dxa"/>
            <w:vAlign w:val="center"/>
          </w:tcPr>
          <w:p w14:paraId="70DF9E56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9DE7516" w14:textId="47D25475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Pamięć RAM</w:t>
            </w:r>
          </w:p>
        </w:tc>
        <w:tc>
          <w:tcPr>
            <w:tcW w:w="1559" w:type="dxa"/>
            <w:vAlign w:val="center"/>
          </w:tcPr>
          <w:p w14:paraId="1573059A" w14:textId="6AFEF627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16 GB</w:t>
            </w:r>
          </w:p>
        </w:tc>
        <w:tc>
          <w:tcPr>
            <w:tcW w:w="2410" w:type="dxa"/>
            <w:vAlign w:val="center"/>
          </w:tcPr>
          <w:p w14:paraId="44E871BC" w14:textId="3C38F08C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44A5D23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6B96272A" w14:textId="77777777" w:rsidTr="00C64E9D">
        <w:tc>
          <w:tcPr>
            <w:tcW w:w="492" w:type="dxa"/>
            <w:vAlign w:val="center"/>
          </w:tcPr>
          <w:p w14:paraId="738610EB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9740E43" w14:textId="5236145A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Ilość aktywnych gniazd głowic obrazowych</w:t>
            </w:r>
          </w:p>
        </w:tc>
        <w:tc>
          <w:tcPr>
            <w:tcW w:w="1559" w:type="dxa"/>
            <w:vAlign w:val="center"/>
          </w:tcPr>
          <w:p w14:paraId="62B1805A" w14:textId="7FB7A6F8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Min. 4 </w:t>
            </w:r>
          </w:p>
        </w:tc>
        <w:tc>
          <w:tcPr>
            <w:tcW w:w="2410" w:type="dxa"/>
            <w:vAlign w:val="center"/>
          </w:tcPr>
          <w:p w14:paraId="637805D2" w14:textId="6F710F8F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63F29E8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29EBD6AE" w14:textId="77777777" w:rsidTr="00C64E9D">
        <w:tc>
          <w:tcPr>
            <w:tcW w:w="492" w:type="dxa"/>
            <w:vAlign w:val="center"/>
          </w:tcPr>
          <w:p w14:paraId="3B7B4B86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C118135" w14:textId="438D75F9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Ilość gniazd parkingowych</w:t>
            </w:r>
          </w:p>
        </w:tc>
        <w:tc>
          <w:tcPr>
            <w:tcW w:w="1559" w:type="dxa"/>
            <w:vAlign w:val="center"/>
          </w:tcPr>
          <w:p w14:paraId="0D220836" w14:textId="24F3B14B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2</w:t>
            </w:r>
          </w:p>
        </w:tc>
        <w:tc>
          <w:tcPr>
            <w:tcW w:w="2410" w:type="dxa"/>
            <w:vAlign w:val="center"/>
          </w:tcPr>
          <w:p w14:paraId="3A0FF5F2" w14:textId="5F6EE5F2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630AD66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5019B555" w14:textId="77777777" w:rsidTr="00C64E9D">
        <w:tc>
          <w:tcPr>
            <w:tcW w:w="492" w:type="dxa"/>
            <w:vAlign w:val="center"/>
          </w:tcPr>
          <w:p w14:paraId="0DE4B5B7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3E549F0" w14:textId="77777777" w:rsidR="00A23D49" w:rsidRP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Dynamika systemu </w:t>
            </w:r>
          </w:p>
          <w:p w14:paraId="74E15055" w14:textId="0A100C17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D0934C6" w14:textId="7E523ECC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360 dB</w:t>
            </w:r>
          </w:p>
        </w:tc>
        <w:tc>
          <w:tcPr>
            <w:tcW w:w="2410" w:type="dxa"/>
            <w:vAlign w:val="center"/>
          </w:tcPr>
          <w:p w14:paraId="66204FF1" w14:textId="3C785EA3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DBF0D7D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67FF1B35" w14:textId="77777777" w:rsidTr="00C64E9D">
        <w:tc>
          <w:tcPr>
            <w:tcW w:w="492" w:type="dxa"/>
            <w:vAlign w:val="center"/>
          </w:tcPr>
          <w:p w14:paraId="6B62F1B3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701FF56" w14:textId="77777777" w:rsid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Monitor LCD bez przeplotu, </w:t>
            </w:r>
          </w:p>
          <w:p w14:paraId="74C3E3E7" w14:textId="77777777" w:rsid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z płynną regulacją kontrastu, jasności, podświetlenia matrycy, </w:t>
            </w:r>
          </w:p>
          <w:p w14:paraId="32DA9E9A" w14:textId="77777777" w:rsid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z możliwością pochylenia, obrotu </w:t>
            </w:r>
          </w:p>
          <w:p w14:paraId="03503095" w14:textId="77777777" w:rsidR="00A23D49" w:rsidRDefault="00A23D49" w:rsidP="00A23D49">
            <w:pPr>
              <w:rPr>
                <w:rFonts w:ascii="Aptos" w:hAnsi="Aptos" w:cs="Arial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i zmiany wysokości względem konsoli, na wieloprzegubowym ramieniu z możliwością regulacji </w:t>
            </w:r>
          </w:p>
          <w:p w14:paraId="796BE868" w14:textId="080357E9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w 3 płaszczyznach</w:t>
            </w:r>
          </w:p>
        </w:tc>
        <w:tc>
          <w:tcPr>
            <w:tcW w:w="1559" w:type="dxa"/>
            <w:vAlign w:val="center"/>
          </w:tcPr>
          <w:p w14:paraId="7E0BF73B" w14:textId="16F20944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Przekątna ekranu min. 23 cale</w:t>
            </w:r>
          </w:p>
        </w:tc>
        <w:tc>
          <w:tcPr>
            <w:tcW w:w="2410" w:type="dxa"/>
            <w:vAlign w:val="center"/>
          </w:tcPr>
          <w:p w14:paraId="02F2C34E" w14:textId="70D3785E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80A4E5D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17511DEC" w14:textId="77777777" w:rsidTr="00C64E9D">
        <w:tc>
          <w:tcPr>
            <w:tcW w:w="492" w:type="dxa"/>
            <w:vAlign w:val="center"/>
          </w:tcPr>
          <w:p w14:paraId="19219836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6BA1656" w14:textId="2E5E36BA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Konsola aparatu z kubeczkami na głowice po obu stronach, ruchoma w dwóch płaszczyznach: góra–dół, lewo–prawo</w:t>
            </w:r>
          </w:p>
        </w:tc>
        <w:tc>
          <w:tcPr>
            <w:tcW w:w="1559" w:type="dxa"/>
            <w:vAlign w:val="center"/>
          </w:tcPr>
          <w:p w14:paraId="6A8E4D64" w14:textId="6F6640EE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96FEF7D" w14:textId="3F91E5E6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194DBDC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513AEAEA" w14:textId="77777777" w:rsidTr="00C64E9D">
        <w:tc>
          <w:tcPr>
            <w:tcW w:w="492" w:type="dxa"/>
            <w:vAlign w:val="center"/>
          </w:tcPr>
          <w:p w14:paraId="769D0D3C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7B402F4" w14:textId="40D5CF9D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Dotykowy, programowalny panel sterujący LCD wbudowany w konsolę </w:t>
            </w:r>
          </w:p>
        </w:tc>
        <w:tc>
          <w:tcPr>
            <w:tcW w:w="1559" w:type="dxa"/>
            <w:vAlign w:val="center"/>
          </w:tcPr>
          <w:p w14:paraId="251C8381" w14:textId="658A9C44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Przekątna ekranu min. 10 cali</w:t>
            </w:r>
          </w:p>
        </w:tc>
        <w:tc>
          <w:tcPr>
            <w:tcW w:w="2410" w:type="dxa"/>
            <w:vAlign w:val="center"/>
          </w:tcPr>
          <w:p w14:paraId="54CD245A" w14:textId="5B2D798D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231BE67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73ECB1CC" w14:textId="77777777" w:rsidTr="00C64E9D">
        <w:tc>
          <w:tcPr>
            <w:tcW w:w="492" w:type="dxa"/>
            <w:vAlign w:val="center"/>
          </w:tcPr>
          <w:p w14:paraId="36FEB5B0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013B51A" w14:textId="1199BB91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color w:val="000000"/>
                <w:sz w:val="22"/>
                <w:szCs w:val="22"/>
              </w:rPr>
              <w:t>Wysuwana klawiatura alfanumeryczna spod pulpitu sterującego</w:t>
            </w:r>
          </w:p>
        </w:tc>
        <w:tc>
          <w:tcPr>
            <w:tcW w:w="1559" w:type="dxa"/>
            <w:vAlign w:val="center"/>
          </w:tcPr>
          <w:p w14:paraId="34106910" w14:textId="51BD5B81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0D7AA69" w14:textId="7A9CFD9F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196D064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6ECD3D58" w14:textId="77777777" w:rsidTr="00C64E9D">
        <w:trPr>
          <w:trHeight w:val="657"/>
        </w:trPr>
        <w:tc>
          <w:tcPr>
            <w:tcW w:w="492" w:type="dxa"/>
            <w:vAlign w:val="center"/>
          </w:tcPr>
          <w:p w14:paraId="48A21919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AD2985F" w14:textId="686C35AF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Zakres częstotliwości pracy </w:t>
            </w:r>
          </w:p>
        </w:tc>
        <w:tc>
          <w:tcPr>
            <w:tcW w:w="1559" w:type="dxa"/>
            <w:vAlign w:val="center"/>
          </w:tcPr>
          <w:p w14:paraId="12B690B8" w14:textId="1A5461E7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od 1 MHz do 25 MHz.</w:t>
            </w:r>
          </w:p>
        </w:tc>
        <w:tc>
          <w:tcPr>
            <w:tcW w:w="2410" w:type="dxa"/>
            <w:vAlign w:val="center"/>
          </w:tcPr>
          <w:p w14:paraId="6BD18F9B" w14:textId="73BAB013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38601FE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4665C2DE" w14:textId="77777777" w:rsidTr="00C64E9D">
        <w:tc>
          <w:tcPr>
            <w:tcW w:w="492" w:type="dxa"/>
            <w:vAlign w:val="center"/>
          </w:tcPr>
          <w:p w14:paraId="0F3CABC7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  <w:bCs/>
              </w:rPr>
            </w:pPr>
          </w:p>
        </w:tc>
        <w:tc>
          <w:tcPr>
            <w:tcW w:w="3544" w:type="dxa"/>
            <w:vAlign w:val="center"/>
          </w:tcPr>
          <w:p w14:paraId="6BE85112" w14:textId="323CA0E7" w:rsidR="00A23D49" w:rsidRPr="00A23D49" w:rsidRDefault="00A23D49" w:rsidP="00A23D49">
            <w:pPr>
              <w:rPr>
                <w:rFonts w:ascii="Aptos" w:hAnsi="Aptos"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Liczba obrazów pamięci dynamicznej (tzw. Cineloop) </w:t>
            </w:r>
          </w:p>
        </w:tc>
        <w:tc>
          <w:tcPr>
            <w:tcW w:w="1559" w:type="dxa"/>
            <w:vAlign w:val="center"/>
          </w:tcPr>
          <w:p w14:paraId="71B6CDA4" w14:textId="5AF58A6B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70 000 obrazów</w:t>
            </w:r>
          </w:p>
        </w:tc>
        <w:tc>
          <w:tcPr>
            <w:tcW w:w="2410" w:type="dxa"/>
            <w:vAlign w:val="center"/>
          </w:tcPr>
          <w:p w14:paraId="5B08B5D1" w14:textId="5C01B7B8" w:rsidR="00A23D49" w:rsidRPr="00A23D49" w:rsidRDefault="00A23D49" w:rsidP="00A23D49">
            <w:pPr>
              <w:jc w:val="center"/>
              <w:rPr>
                <w:rFonts w:ascii="Aptos" w:hAnsi="Aptos"/>
                <w:bCs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6DEB4AB" w14:textId="77777777" w:rsidR="00A23D49" w:rsidRPr="00A23D49" w:rsidRDefault="00A23D49" w:rsidP="00A23D49">
            <w:pPr>
              <w:rPr>
                <w:rFonts w:ascii="Aptos" w:hAnsi="Aptos"/>
                <w:bCs/>
              </w:rPr>
            </w:pPr>
          </w:p>
        </w:tc>
      </w:tr>
      <w:tr w:rsidR="00A23D49" w:rsidRPr="00A23D49" w14:paraId="1E5450DD" w14:textId="77777777" w:rsidTr="00C64E9D">
        <w:tc>
          <w:tcPr>
            <w:tcW w:w="492" w:type="dxa"/>
            <w:vAlign w:val="center"/>
          </w:tcPr>
          <w:p w14:paraId="1F3B1409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A149FFE" w14:textId="18CC162C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Możliwość regulacji prędkości odtwarzania w pętli pamięci dynamicznej obrazów (tzw. Cineloop) </w:t>
            </w:r>
          </w:p>
        </w:tc>
        <w:tc>
          <w:tcPr>
            <w:tcW w:w="1559" w:type="dxa"/>
            <w:vAlign w:val="center"/>
          </w:tcPr>
          <w:p w14:paraId="0EF127B3" w14:textId="687B4DA7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62C75D1" w14:textId="48F2008F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64355AD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55D79F52" w14:textId="77777777" w:rsidTr="00C64E9D">
        <w:tc>
          <w:tcPr>
            <w:tcW w:w="492" w:type="dxa"/>
            <w:vAlign w:val="center"/>
          </w:tcPr>
          <w:p w14:paraId="1A965116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DEB3958" w14:textId="5D5EFE4C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Możliwość uzyskania sekwencji Cineloop w trybie 4B tj. 4 niezależnych sekwencji Cineloop jednocześnie na jednym obrazie</w:t>
            </w:r>
          </w:p>
        </w:tc>
        <w:tc>
          <w:tcPr>
            <w:tcW w:w="1559" w:type="dxa"/>
            <w:vAlign w:val="center"/>
          </w:tcPr>
          <w:p w14:paraId="49E7BBB3" w14:textId="204E8267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DF4E37C" w14:textId="070C4B50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4FB30F8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349CD525" w14:textId="77777777" w:rsidTr="00C64E9D">
        <w:tc>
          <w:tcPr>
            <w:tcW w:w="492" w:type="dxa"/>
            <w:vAlign w:val="center"/>
          </w:tcPr>
          <w:p w14:paraId="1DA6542E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2ECFC40" w14:textId="7EED6642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Pamięć dynamiczna dla trybu M-mode lub D-mode </w:t>
            </w:r>
            <w:r w:rsidRPr="00A23D49">
              <w:rPr>
                <w:rFonts w:ascii="Aptos" w:hAnsi="Aptos" w:cs="Arial"/>
                <w:sz w:val="22"/>
                <w:szCs w:val="22"/>
              </w:rPr>
              <w:br/>
            </w:r>
          </w:p>
        </w:tc>
        <w:tc>
          <w:tcPr>
            <w:tcW w:w="1559" w:type="dxa"/>
            <w:vAlign w:val="center"/>
          </w:tcPr>
          <w:p w14:paraId="70E0FE1A" w14:textId="7478DEB2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800 s</w:t>
            </w:r>
          </w:p>
        </w:tc>
        <w:tc>
          <w:tcPr>
            <w:tcW w:w="2410" w:type="dxa"/>
            <w:vAlign w:val="center"/>
          </w:tcPr>
          <w:p w14:paraId="5C044215" w14:textId="77777777" w:rsidR="00A23D49" w:rsidRPr="00A23D49" w:rsidRDefault="00A23D49" w:rsidP="00A23D49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sz w:val="22"/>
                <w:szCs w:val="22"/>
              </w:rPr>
              <w:t>800 s – 0 pkt.</w:t>
            </w:r>
          </w:p>
          <w:p w14:paraId="3041E394" w14:textId="2A67FD5E" w:rsidR="00A23D49" w:rsidRPr="00A23D49" w:rsidRDefault="00A23D49" w:rsidP="00A23D4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sz w:val="22"/>
                <w:szCs w:val="22"/>
              </w:rPr>
              <w:t>&gt; 800 s – 10 pkt.</w:t>
            </w:r>
          </w:p>
        </w:tc>
        <w:tc>
          <w:tcPr>
            <w:tcW w:w="1634" w:type="dxa"/>
            <w:vAlign w:val="center"/>
          </w:tcPr>
          <w:p w14:paraId="722B00AE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58F2160E" w14:textId="77777777" w:rsidTr="00C64E9D">
        <w:tc>
          <w:tcPr>
            <w:tcW w:w="492" w:type="dxa"/>
            <w:vAlign w:val="center"/>
          </w:tcPr>
          <w:p w14:paraId="42C6D796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79A2C1C" w14:textId="726FBB8A" w:rsidR="00A23D49" w:rsidRPr="00A23D49" w:rsidRDefault="00A23D49" w:rsidP="00A23D49">
            <w:pPr>
              <w:rPr>
                <w:rFonts w:ascii="Aptos" w:hAnsi="Aptos"/>
                <w:sz w:val="22"/>
                <w:szCs w:val="22"/>
                <w:lang w:eastAsia="ar-SA"/>
              </w:rPr>
            </w:pPr>
            <w:r w:rsidRPr="00A23D49">
              <w:rPr>
                <w:rFonts w:ascii="Aptos" w:hAnsi="Aptos" w:cs="Arial"/>
                <w:color w:val="000000"/>
                <w:sz w:val="22"/>
                <w:szCs w:val="22"/>
              </w:rPr>
              <w:t>Obrazowanie w trybie M-mode anatomiczny w czasie rzeczywistym i z pamięci Cineloop z min. 2 kursorów</w:t>
            </w:r>
          </w:p>
        </w:tc>
        <w:tc>
          <w:tcPr>
            <w:tcW w:w="1559" w:type="dxa"/>
            <w:vAlign w:val="center"/>
          </w:tcPr>
          <w:p w14:paraId="67B8AA4D" w14:textId="437A8668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  <w:lang w:eastAsia="ar-SA"/>
              </w:rPr>
            </w:pPr>
            <w:r w:rsidRPr="00A23D49">
              <w:rPr>
                <w:rFonts w:ascii="Aptos" w:hAnsi="Aptos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E832590" w14:textId="77777777" w:rsidR="00A23D49" w:rsidRPr="00A23D49" w:rsidRDefault="00A23D49" w:rsidP="00A23D49">
            <w:pPr>
              <w:rPr>
                <w:rFonts w:ascii="Aptos" w:hAnsi="Aptos" w:cs="Arial"/>
                <w:b/>
                <w:bCs/>
                <w:color w:val="000000"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color w:val="000000"/>
                <w:sz w:val="22"/>
                <w:szCs w:val="22"/>
              </w:rPr>
              <w:t>2 kursory – 0 pkt.</w:t>
            </w:r>
          </w:p>
          <w:p w14:paraId="6E1831B3" w14:textId="1844E0BA" w:rsidR="00A23D49" w:rsidRPr="00A23D49" w:rsidRDefault="00A23D49" w:rsidP="00A23D4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23D49">
              <w:rPr>
                <w:rFonts w:ascii="Aptos" w:hAnsi="Aptos" w:cs="Arial"/>
                <w:b/>
                <w:bCs/>
                <w:color w:val="000000"/>
                <w:sz w:val="22"/>
                <w:szCs w:val="22"/>
              </w:rPr>
              <w:t>&gt;2 kursory – 10 pkt.</w:t>
            </w:r>
          </w:p>
        </w:tc>
        <w:tc>
          <w:tcPr>
            <w:tcW w:w="1634" w:type="dxa"/>
            <w:vAlign w:val="center"/>
          </w:tcPr>
          <w:p w14:paraId="54E11D2A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A23D49" w:rsidRPr="00A23D49" w14:paraId="41E5C99F" w14:textId="77777777" w:rsidTr="00C64E9D">
        <w:tc>
          <w:tcPr>
            <w:tcW w:w="492" w:type="dxa"/>
            <w:vAlign w:val="center"/>
          </w:tcPr>
          <w:p w14:paraId="31126E5D" w14:textId="77777777" w:rsidR="00A23D49" w:rsidRPr="00A23D49" w:rsidRDefault="00A23D49" w:rsidP="00A23D49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3274755" w14:textId="256E0A20" w:rsidR="00A23D49" w:rsidRPr="00A23D49" w:rsidRDefault="00A23D49" w:rsidP="00A23D49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 xml:space="preserve">Regulacja głębokości pola obrazowania </w:t>
            </w:r>
          </w:p>
        </w:tc>
        <w:tc>
          <w:tcPr>
            <w:tcW w:w="1559" w:type="dxa"/>
            <w:vAlign w:val="center"/>
          </w:tcPr>
          <w:p w14:paraId="5657AD1E" w14:textId="09873D34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0,75 - 50 cm</w:t>
            </w:r>
          </w:p>
        </w:tc>
        <w:tc>
          <w:tcPr>
            <w:tcW w:w="2410" w:type="dxa"/>
            <w:vAlign w:val="center"/>
          </w:tcPr>
          <w:p w14:paraId="2DE403A5" w14:textId="5D55D40D" w:rsidR="00A23D49" w:rsidRPr="00A23D49" w:rsidRDefault="00C64E9D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2431CDC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C64E9D" w:rsidRPr="00A23D49" w14:paraId="7AD19D2D" w14:textId="77777777" w:rsidTr="00C64E9D">
        <w:tc>
          <w:tcPr>
            <w:tcW w:w="492" w:type="dxa"/>
            <w:vAlign w:val="center"/>
          </w:tcPr>
          <w:p w14:paraId="49E398E2" w14:textId="77777777" w:rsidR="00C64E9D" w:rsidRPr="00A23D49" w:rsidRDefault="00C64E9D" w:rsidP="00C64E9D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95AE526" w14:textId="2443A39F" w:rsidR="00C64E9D" w:rsidRPr="00A23D49" w:rsidRDefault="00C64E9D" w:rsidP="00C64E9D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Ilość ustawień wstępnych (tzw. Presetów) programowanych przez użytkownika</w:t>
            </w:r>
          </w:p>
        </w:tc>
        <w:tc>
          <w:tcPr>
            <w:tcW w:w="1559" w:type="dxa"/>
            <w:vAlign w:val="center"/>
          </w:tcPr>
          <w:p w14:paraId="7B3D8569" w14:textId="51E8D949" w:rsidR="00C64E9D" w:rsidRPr="00A23D49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Min. 350</w:t>
            </w:r>
          </w:p>
        </w:tc>
        <w:tc>
          <w:tcPr>
            <w:tcW w:w="2410" w:type="dxa"/>
            <w:vAlign w:val="center"/>
          </w:tcPr>
          <w:p w14:paraId="16287F21" w14:textId="29319846" w:rsidR="00C64E9D" w:rsidRPr="00A23D49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92A0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BE93A6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2ADD1EE" w14:textId="77777777" w:rsidTr="00C64E9D">
        <w:tc>
          <w:tcPr>
            <w:tcW w:w="492" w:type="dxa"/>
            <w:vAlign w:val="center"/>
          </w:tcPr>
          <w:p w14:paraId="384BA73E" w14:textId="77777777" w:rsidR="00C64E9D" w:rsidRPr="00A23D49" w:rsidRDefault="00C64E9D" w:rsidP="00C64E9D">
            <w:pPr>
              <w:numPr>
                <w:ilvl w:val="0"/>
                <w:numId w:val="19"/>
              </w:numPr>
              <w:ind w:left="356" w:right="355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1F457E1" w14:textId="6CE4AD25" w:rsidR="00C64E9D" w:rsidRPr="00A23D49" w:rsidRDefault="00C64E9D" w:rsidP="00C64E9D">
            <w:pPr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bCs/>
                <w:sz w:val="22"/>
                <w:szCs w:val="22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559" w:type="dxa"/>
            <w:vAlign w:val="center"/>
          </w:tcPr>
          <w:p w14:paraId="0BD3E9D3" w14:textId="1BD3464D" w:rsidR="00C64E9D" w:rsidRPr="00A23D49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23D49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4B3F2EB" w14:textId="6EAB8FCA" w:rsidR="00C64E9D" w:rsidRPr="00A23D49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92A0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D34F5C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A23D49" w:rsidRPr="00A23D49" w14:paraId="1C59320C" w14:textId="77777777" w:rsidTr="00C64E9D">
        <w:tc>
          <w:tcPr>
            <w:tcW w:w="492" w:type="dxa"/>
            <w:vAlign w:val="center"/>
          </w:tcPr>
          <w:p w14:paraId="0B4020A7" w14:textId="77777777" w:rsidR="00A23D49" w:rsidRPr="00A23D49" w:rsidRDefault="00A23D49" w:rsidP="00A23D49">
            <w:pPr>
              <w:ind w:left="284" w:right="355"/>
              <w:rPr>
                <w:rFonts w:ascii="Aptos" w:hAnsi="Aptos"/>
              </w:rPr>
            </w:pPr>
          </w:p>
        </w:tc>
        <w:tc>
          <w:tcPr>
            <w:tcW w:w="3544" w:type="dxa"/>
          </w:tcPr>
          <w:p w14:paraId="41174645" w14:textId="247867C2" w:rsidR="00A23D49" w:rsidRPr="00A23D49" w:rsidRDefault="00A23D49" w:rsidP="00A23D49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C64E9D">
              <w:rPr>
                <w:rFonts w:ascii="Aptos" w:hAnsi="Aptos"/>
                <w:b/>
                <w:bCs/>
              </w:rPr>
              <w:t>Obrazowanie i prezentacja obrazu</w:t>
            </w:r>
          </w:p>
        </w:tc>
        <w:tc>
          <w:tcPr>
            <w:tcW w:w="1559" w:type="dxa"/>
          </w:tcPr>
          <w:p w14:paraId="2A4BBE66" w14:textId="59F0E5D5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D7B270A" w14:textId="7B53014C" w:rsidR="00A23D49" w:rsidRPr="00A23D49" w:rsidRDefault="00A23D49" w:rsidP="00A23D49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4F904CB7" w14:textId="77777777" w:rsidR="00A23D49" w:rsidRPr="00A23D49" w:rsidRDefault="00A23D49" w:rsidP="00A23D49">
            <w:pPr>
              <w:rPr>
                <w:rFonts w:ascii="Aptos" w:hAnsi="Aptos"/>
              </w:rPr>
            </w:pPr>
          </w:p>
        </w:tc>
      </w:tr>
      <w:tr w:rsidR="0055192D" w:rsidRPr="00A23D49" w14:paraId="09DB7A45" w14:textId="77777777" w:rsidTr="00C64E9D">
        <w:tc>
          <w:tcPr>
            <w:tcW w:w="492" w:type="dxa"/>
            <w:vAlign w:val="center"/>
          </w:tcPr>
          <w:p w14:paraId="2A604C5C" w14:textId="77777777" w:rsidR="0055192D" w:rsidRPr="00A23D49" w:rsidRDefault="0055192D" w:rsidP="0055192D">
            <w:pPr>
              <w:pStyle w:val="Akapitzlist"/>
              <w:numPr>
                <w:ilvl w:val="0"/>
                <w:numId w:val="21"/>
              </w:numPr>
              <w:ind w:left="357" w:hanging="357"/>
              <w:jc w:val="both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73CB7D3" w14:textId="77777777" w:rsidR="0055192D" w:rsidRPr="0055192D" w:rsidRDefault="0055192D" w:rsidP="0055192D">
            <w:pPr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Kombinacje prezentowanych jednocześnie obrazów. Min.</w:t>
            </w:r>
          </w:p>
          <w:p w14:paraId="6F6502C6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B, B + B, 4 B</w:t>
            </w:r>
          </w:p>
          <w:p w14:paraId="11286024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</w:t>
            </w:r>
          </w:p>
          <w:p w14:paraId="54FD0272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 + M</w:t>
            </w:r>
          </w:p>
          <w:p w14:paraId="0953A031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 xml:space="preserve">D </w:t>
            </w:r>
          </w:p>
          <w:p w14:paraId="683523EE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 + D</w:t>
            </w:r>
          </w:p>
          <w:p w14:paraId="59B06123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 + C (Color Doppler)</w:t>
            </w:r>
          </w:p>
          <w:p w14:paraId="5E8B6955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 + PD (Power Doppler)</w:t>
            </w:r>
          </w:p>
          <w:p w14:paraId="2554D81E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4 B (Color Doppler)</w:t>
            </w:r>
          </w:p>
          <w:p w14:paraId="42F3C280" w14:textId="77777777" w:rsidR="0055192D" w:rsidRPr="0055192D" w:rsidRDefault="0055192D" w:rsidP="0055192D">
            <w:pPr>
              <w:numPr>
                <w:ilvl w:val="0"/>
                <w:numId w:val="9"/>
              </w:numPr>
              <w:ind w:left="0" w:firstLine="454"/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4 B (Power Doppler)</w:t>
            </w:r>
          </w:p>
          <w:p w14:paraId="4B5E1CF2" w14:textId="1C798CE8" w:rsidR="0055192D" w:rsidRPr="0055192D" w:rsidRDefault="0055192D" w:rsidP="0055192D">
            <w:pPr>
              <w:pStyle w:val="Akapitzlist"/>
              <w:numPr>
                <w:ilvl w:val="0"/>
                <w:numId w:val="9"/>
              </w:numPr>
              <w:ind w:left="0" w:firstLine="454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B + Color + M</w:t>
            </w:r>
          </w:p>
        </w:tc>
        <w:tc>
          <w:tcPr>
            <w:tcW w:w="1559" w:type="dxa"/>
            <w:vAlign w:val="center"/>
          </w:tcPr>
          <w:p w14:paraId="74893A3D" w14:textId="7E1F630A" w:rsidR="0055192D" w:rsidRPr="0055192D" w:rsidRDefault="0055192D" w:rsidP="0055192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F8C3D8E" w14:textId="46B83AD5" w:rsidR="0055192D" w:rsidRPr="0055192D" w:rsidRDefault="00C64E9D" w:rsidP="0055192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222531E" w14:textId="77777777" w:rsidR="0055192D" w:rsidRPr="00A23D49" w:rsidRDefault="0055192D" w:rsidP="0055192D">
            <w:pPr>
              <w:rPr>
                <w:rFonts w:ascii="Aptos" w:hAnsi="Aptos"/>
              </w:rPr>
            </w:pPr>
          </w:p>
        </w:tc>
      </w:tr>
      <w:tr w:rsidR="0055192D" w:rsidRPr="00A23D49" w14:paraId="22EF1082" w14:textId="77777777" w:rsidTr="00C64E9D">
        <w:tc>
          <w:tcPr>
            <w:tcW w:w="492" w:type="dxa"/>
            <w:vAlign w:val="center"/>
          </w:tcPr>
          <w:p w14:paraId="5A52466D" w14:textId="32A7E33F" w:rsidR="0055192D" w:rsidRPr="00A23D49" w:rsidRDefault="0055192D" w:rsidP="0055192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164AB86" w14:textId="152770C5" w:rsidR="0055192D" w:rsidRPr="0055192D" w:rsidRDefault="0055192D" w:rsidP="0055192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Odświeżanie obrazu (Frame Rate) w trybie B osiągane podczas badania i wyświetlane na ekranie ultrasonografu</w:t>
            </w:r>
          </w:p>
        </w:tc>
        <w:tc>
          <w:tcPr>
            <w:tcW w:w="1559" w:type="dxa"/>
            <w:vAlign w:val="center"/>
          </w:tcPr>
          <w:p w14:paraId="2E150B0C" w14:textId="251DEC0B" w:rsidR="0055192D" w:rsidRPr="0055192D" w:rsidRDefault="0055192D" w:rsidP="0055192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 3300 obrazów/s</w:t>
            </w:r>
          </w:p>
        </w:tc>
        <w:tc>
          <w:tcPr>
            <w:tcW w:w="2410" w:type="dxa"/>
            <w:vAlign w:val="center"/>
          </w:tcPr>
          <w:p w14:paraId="07F51780" w14:textId="77777777" w:rsidR="0055192D" w:rsidRPr="0055192D" w:rsidRDefault="0055192D" w:rsidP="0055192D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/>
                <w:bCs/>
                <w:sz w:val="22"/>
                <w:szCs w:val="22"/>
              </w:rPr>
              <w:t>3300 obrazów/s – 0 pkt.</w:t>
            </w:r>
          </w:p>
          <w:p w14:paraId="78559D41" w14:textId="60933123" w:rsidR="0055192D" w:rsidRPr="0055192D" w:rsidRDefault="0055192D" w:rsidP="0055192D">
            <w:pPr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/>
                <w:bCs/>
                <w:sz w:val="22"/>
                <w:szCs w:val="22"/>
              </w:rPr>
              <w:t>&gt;3300 obrazów/s – 10 pkt.</w:t>
            </w:r>
          </w:p>
        </w:tc>
        <w:tc>
          <w:tcPr>
            <w:tcW w:w="1634" w:type="dxa"/>
            <w:vAlign w:val="center"/>
          </w:tcPr>
          <w:p w14:paraId="077EB4E9" w14:textId="77777777" w:rsidR="0055192D" w:rsidRPr="00A23D49" w:rsidRDefault="0055192D" w:rsidP="0055192D">
            <w:pPr>
              <w:rPr>
                <w:rFonts w:ascii="Aptos" w:hAnsi="Aptos"/>
              </w:rPr>
            </w:pPr>
          </w:p>
        </w:tc>
      </w:tr>
      <w:tr w:rsidR="00C64E9D" w:rsidRPr="00A23D49" w14:paraId="40BE822F" w14:textId="77777777" w:rsidTr="00C64E9D">
        <w:tc>
          <w:tcPr>
            <w:tcW w:w="492" w:type="dxa"/>
            <w:vAlign w:val="center"/>
          </w:tcPr>
          <w:p w14:paraId="64916ACD" w14:textId="77777777" w:rsidR="00C64E9D" w:rsidRPr="00A23D49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9BB1D14" w14:textId="09D0E8EE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 xml:space="preserve">Odświeżanie obrazu (Frame Rate) B + kolor (CD) </w:t>
            </w:r>
          </w:p>
        </w:tc>
        <w:tc>
          <w:tcPr>
            <w:tcW w:w="1559" w:type="dxa"/>
            <w:vAlign w:val="center"/>
          </w:tcPr>
          <w:p w14:paraId="5A57639A" w14:textId="2E84A47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 600 obrazów/s</w:t>
            </w:r>
          </w:p>
        </w:tc>
        <w:tc>
          <w:tcPr>
            <w:tcW w:w="2410" w:type="dxa"/>
            <w:vAlign w:val="center"/>
          </w:tcPr>
          <w:p w14:paraId="6594F4E4" w14:textId="212A74D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A5A5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E83C8E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FE59AF9" w14:textId="77777777" w:rsidTr="00C64E9D">
        <w:tc>
          <w:tcPr>
            <w:tcW w:w="492" w:type="dxa"/>
            <w:vAlign w:val="center"/>
          </w:tcPr>
          <w:p w14:paraId="489E3D71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9A7FCE7" w14:textId="31A53C7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Odświeżanie obrazu (Frame Rate) dla trybu TDI</w:t>
            </w:r>
          </w:p>
        </w:tc>
        <w:tc>
          <w:tcPr>
            <w:tcW w:w="1559" w:type="dxa"/>
            <w:vAlign w:val="center"/>
          </w:tcPr>
          <w:p w14:paraId="3C9E167D" w14:textId="2B0CC08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 1400 obrazów/s</w:t>
            </w:r>
          </w:p>
        </w:tc>
        <w:tc>
          <w:tcPr>
            <w:tcW w:w="2410" w:type="dxa"/>
            <w:vAlign w:val="center"/>
          </w:tcPr>
          <w:p w14:paraId="17D19AE5" w14:textId="74D1A33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A5A5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F3002BB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55192D" w:rsidRPr="00A23D49" w14:paraId="1F1A70BB" w14:textId="77777777" w:rsidTr="00C64E9D">
        <w:tc>
          <w:tcPr>
            <w:tcW w:w="492" w:type="dxa"/>
            <w:vAlign w:val="center"/>
          </w:tcPr>
          <w:p w14:paraId="6359FA84" w14:textId="77777777" w:rsidR="0055192D" w:rsidRPr="0055192D" w:rsidRDefault="0055192D" w:rsidP="0055192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DEC7FA2" w14:textId="2341B53C" w:rsidR="0055192D" w:rsidRPr="0055192D" w:rsidRDefault="0055192D" w:rsidP="0055192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 xml:space="preserve">Obrazowanie harmoniczne </w:t>
            </w:r>
          </w:p>
        </w:tc>
        <w:tc>
          <w:tcPr>
            <w:tcW w:w="1559" w:type="dxa"/>
            <w:vAlign w:val="center"/>
          </w:tcPr>
          <w:p w14:paraId="44E92FFC" w14:textId="2AD28442" w:rsidR="0055192D" w:rsidRPr="0055192D" w:rsidRDefault="0055192D" w:rsidP="0055192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>Min. 14 pasm częstotliwości</w:t>
            </w:r>
          </w:p>
        </w:tc>
        <w:tc>
          <w:tcPr>
            <w:tcW w:w="2410" w:type="dxa"/>
            <w:vAlign w:val="center"/>
          </w:tcPr>
          <w:p w14:paraId="69289A10" w14:textId="77777777" w:rsidR="0055192D" w:rsidRPr="0055192D" w:rsidRDefault="0055192D" w:rsidP="0055192D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/>
                <w:bCs/>
                <w:sz w:val="22"/>
                <w:szCs w:val="22"/>
              </w:rPr>
              <w:t>14 pasm częstotliwości – 0 pkt.</w:t>
            </w:r>
          </w:p>
          <w:p w14:paraId="40E2B0FC" w14:textId="55AB3998" w:rsidR="0055192D" w:rsidRPr="0055192D" w:rsidRDefault="0055192D" w:rsidP="0055192D">
            <w:pPr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/>
                <w:bCs/>
                <w:sz w:val="22"/>
                <w:szCs w:val="22"/>
              </w:rPr>
              <w:t>&gt;14 pasm częstotliwości – 10 pkt.</w:t>
            </w:r>
          </w:p>
        </w:tc>
        <w:tc>
          <w:tcPr>
            <w:tcW w:w="1634" w:type="dxa"/>
            <w:vAlign w:val="center"/>
          </w:tcPr>
          <w:p w14:paraId="53AC969A" w14:textId="77777777" w:rsidR="0055192D" w:rsidRPr="00A23D49" w:rsidRDefault="0055192D" w:rsidP="0055192D">
            <w:pPr>
              <w:rPr>
                <w:rFonts w:ascii="Aptos" w:hAnsi="Aptos"/>
              </w:rPr>
            </w:pPr>
          </w:p>
        </w:tc>
      </w:tr>
      <w:tr w:rsidR="00C64E9D" w:rsidRPr="00A23D49" w14:paraId="34B7A33C" w14:textId="77777777" w:rsidTr="00C64E9D">
        <w:tc>
          <w:tcPr>
            <w:tcW w:w="492" w:type="dxa"/>
            <w:vAlign w:val="center"/>
          </w:tcPr>
          <w:p w14:paraId="13C16912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DE8A0D1" w14:textId="24CD57A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>Automatyczna optymalizacja obrazu jednym przyciskiem (min. wzmocnienie, TGC, prędkość propagacji fal ultradźwiękowych) oraz realizowana w czasie rzeczywistym, ciągła przestrzenna regulacja wzmocnienia</w:t>
            </w:r>
          </w:p>
        </w:tc>
        <w:tc>
          <w:tcPr>
            <w:tcW w:w="1559" w:type="dxa"/>
            <w:vAlign w:val="center"/>
          </w:tcPr>
          <w:p w14:paraId="606E647D" w14:textId="74A7AC6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0" w:type="dxa"/>
            <w:vAlign w:val="center"/>
          </w:tcPr>
          <w:p w14:paraId="06120547" w14:textId="2CA8497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C611D8D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42E4565" w14:textId="77777777" w:rsidTr="00C64E9D">
        <w:tc>
          <w:tcPr>
            <w:tcW w:w="492" w:type="dxa"/>
            <w:vAlign w:val="center"/>
          </w:tcPr>
          <w:p w14:paraId="137A70F9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B4CB308" w14:textId="5F8DE15A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>Technologia umożliwiająca ciągłe ogniskowanie wzdłuż wiązki ultradźwiękowej na pełnej głębokości obrazowania w czasie rzeczywistym z syntezą wielu typów wiązek ultradźwiękowych w tym wiązek o różnej częstotliwości</w:t>
            </w:r>
          </w:p>
        </w:tc>
        <w:tc>
          <w:tcPr>
            <w:tcW w:w="1559" w:type="dxa"/>
            <w:vAlign w:val="center"/>
          </w:tcPr>
          <w:p w14:paraId="287D2B0D" w14:textId="610B364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0" w:type="dxa"/>
            <w:vAlign w:val="center"/>
          </w:tcPr>
          <w:p w14:paraId="64E94FD6" w14:textId="4F162414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5A8B4D5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A6505F4" w14:textId="77777777" w:rsidTr="00C64E9D">
        <w:tc>
          <w:tcPr>
            <w:tcW w:w="492" w:type="dxa"/>
            <w:vAlign w:val="center"/>
          </w:tcPr>
          <w:p w14:paraId="7664C8F0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37D91D5" w14:textId="062F0470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Obrazowanie w trybie Doppler Kolorowy (CD)</w:t>
            </w:r>
          </w:p>
        </w:tc>
        <w:tc>
          <w:tcPr>
            <w:tcW w:w="1559" w:type="dxa"/>
            <w:vAlign w:val="center"/>
          </w:tcPr>
          <w:p w14:paraId="5350488F" w14:textId="54C9F5B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9FC67EC" w14:textId="1F72FDA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32B97A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8AB0B66" w14:textId="77777777" w:rsidTr="00C64E9D">
        <w:tc>
          <w:tcPr>
            <w:tcW w:w="492" w:type="dxa"/>
            <w:vAlign w:val="center"/>
          </w:tcPr>
          <w:p w14:paraId="493F41B1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AC7FC65" w14:textId="62E4035C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Zakres prędkości Dopplera Kolorowego (CD)</w:t>
            </w:r>
          </w:p>
        </w:tc>
        <w:tc>
          <w:tcPr>
            <w:tcW w:w="1559" w:type="dxa"/>
            <w:vAlign w:val="center"/>
          </w:tcPr>
          <w:p w14:paraId="052A610C" w14:textId="6061BBC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Min.: +/- 4,0 m/s</w:t>
            </w:r>
          </w:p>
        </w:tc>
        <w:tc>
          <w:tcPr>
            <w:tcW w:w="2410" w:type="dxa"/>
            <w:vAlign w:val="center"/>
          </w:tcPr>
          <w:p w14:paraId="45D9BF3C" w14:textId="197A39E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D8A2B46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565B7AE" w14:textId="77777777" w:rsidTr="00C64E9D">
        <w:tc>
          <w:tcPr>
            <w:tcW w:w="492" w:type="dxa"/>
            <w:vAlign w:val="center"/>
          </w:tcPr>
          <w:p w14:paraId="2F51D08B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0BA2861" w14:textId="206CEB6D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 xml:space="preserve">Zakres częstotliwość PRF dla Dopplera Kolorowego </w:t>
            </w:r>
          </w:p>
        </w:tc>
        <w:tc>
          <w:tcPr>
            <w:tcW w:w="1559" w:type="dxa"/>
            <w:vAlign w:val="center"/>
          </w:tcPr>
          <w:p w14:paraId="30AC00CF" w14:textId="0D90884C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 0,05 - 20 kHz</w:t>
            </w:r>
          </w:p>
        </w:tc>
        <w:tc>
          <w:tcPr>
            <w:tcW w:w="2410" w:type="dxa"/>
            <w:vAlign w:val="center"/>
          </w:tcPr>
          <w:p w14:paraId="51A7CA82" w14:textId="010C0FE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D10B7B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4AF049D" w14:textId="77777777" w:rsidTr="00C64E9D">
        <w:tc>
          <w:tcPr>
            <w:tcW w:w="492" w:type="dxa"/>
            <w:vAlign w:val="center"/>
          </w:tcPr>
          <w:p w14:paraId="271C33DA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FFDEF1C" w14:textId="7CC97AF6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Obrazowanie w trybie Power Doppler (PD) i Power Doppler Kierunkowy</w:t>
            </w:r>
          </w:p>
        </w:tc>
        <w:tc>
          <w:tcPr>
            <w:tcW w:w="1559" w:type="dxa"/>
            <w:vAlign w:val="center"/>
          </w:tcPr>
          <w:p w14:paraId="4BCAF8DC" w14:textId="587F27C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4B9FB25" w14:textId="46CB31F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53B5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DE4918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1CBD0F6" w14:textId="77777777" w:rsidTr="00C64E9D">
        <w:tc>
          <w:tcPr>
            <w:tcW w:w="492" w:type="dxa"/>
            <w:vAlign w:val="center"/>
          </w:tcPr>
          <w:p w14:paraId="56BB64F0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E1C2FAA" w14:textId="2125D33D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Obrazowanie w rozszerzonym trybie Color Doppler o bardzo wysokiej czułości i rozdzielczości z możliwością wizualizacji bardzo wolnych przepływów w małych naczyniach</w:t>
            </w:r>
          </w:p>
        </w:tc>
        <w:tc>
          <w:tcPr>
            <w:tcW w:w="1559" w:type="dxa"/>
            <w:vAlign w:val="center"/>
          </w:tcPr>
          <w:p w14:paraId="4A5D7CDA" w14:textId="43258BC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F8B86D7" w14:textId="5C066B5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2B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6C0E988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AD12CCF" w14:textId="77777777" w:rsidTr="00C64E9D">
        <w:tc>
          <w:tcPr>
            <w:tcW w:w="492" w:type="dxa"/>
            <w:vAlign w:val="center"/>
          </w:tcPr>
          <w:p w14:paraId="6F20FEE3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FDF3742" w14:textId="126F0E4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Tryb obrazowy wizualizujący mikroprzepływy w bardzo dużej liczbie klatek na sekundę, nie wykorzystujący detekcji zmiany fazy odbieranego sygnału</w:t>
            </w:r>
          </w:p>
        </w:tc>
        <w:tc>
          <w:tcPr>
            <w:tcW w:w="1559" w:type="dxa"/>
            <w:vAlign w:val="center"/>
          </w:tcPr>
          <w:p w14:paraId="1157D54B" w14:textId="4982B4B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19E4A73" w14:textId="7D501F1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2B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09B246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0021CE93" w14:textId="77777777" w:rsidTr="00C64E9D">
        <w:tc>
          <w:tcPr>
            <w:tcW w:w="492" w:type="dxa"/>
            <w:vAlign w:val="center"/>
          </w:tcPr>
          <w:p w14:paraId="644FC351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304E738" w14:textId="365BE045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 xml:space="preserve">Obrazowanie w trybie Dopplera Pulsacyjnego PWD oraz HPRF PWD </w:t>
            </w:r>
            <w:r w:rsidRPr="0055192D">
              <w:rPr>
                <w:rFonts w:ascii="Aptos" w:hAnsi="Aptos" w:cs="Arial"/>
                <w:sz w:val="22"/>
                <w:szCs w:val="22"/>
              </w:rPr>
              <w:lastRenderedPageBreak/>
              <w:t>(o wysokiej częstotliwości powtarzania)</w:t>
            </w:r>
          </w:p>
        </w:tc>
        <w:tc>
          <w:tcPr>
            <w:tcW w:w="1559" w:type="dxa"/>
            <w:vAlign w:val="center"/>
          </w:tcPr>
          <w:p w14:paraId="4E2745A8" w14:textId="7DB7805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3A8109A" w14:textId="05C5FB0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2B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191C43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0CC6118C" w14:textId="77777777" w:rsidTr="00C64E9D">
        <w:tc>
          <w:tcPr>
            <w:tcW w:w="492" w:type="dxa"/>
            <w:vAlign w:val="center"/>
          </w:tcPr>
          <w:p w14:paraId="6A760436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3C3A28A" w14:textId="77777777" w:rsidR="00C64E9D" w:rsidRPr="0055192D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Zakres prędkości Dopplera pulsacyjnego (PWD)</w:t>
            </w:r>
          </w:p>
          <w:p w14:paraId="4C8C714C" w14:textId="033F3146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 xml:space="preserve"> (przy zerowym kącie bramki)</w:t>
            </w:r>
          </w:p>
        </w:tc>
        <w:tc>
          <w:tcPr>
            <w:tcW w:w="1559" w:type="dxa"/>
            <w:vAlign w:val="center"/>
          </w:tcPr>
          <w:p w14:paraId="42E34235" w14:textId="2A51F33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Min.: +/- 15,0 m/s</w:t>
            </w:r>
          </w:p>
        </w:tc>
        <w:tc>
          <w:tcPr>
            <w:tcW w:w="2410" w:type="dxa"/>
            <w:vAlign w:val="center"/>
          </w:tcPr>
          <w:p w14:paraId="236FBDAD" w14:textId="173BA8E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2B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0CC683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E24FF44" w14:textId="77777777" w:rsidTr="00C64E9D">
        <w:tc>
          <w:tcPr>
            <w:tcW w:w="492" w:type="dxa"/>
            <w:vAlign w:val="center"/>
          </w:tcPr>
          <w:p w14:paraId="070D1A89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CBFBE55" w14:textId="24EB7173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Zakres częstotliwość PRF dla Dopplera pulsacyjnego</w:t>
            </w:r>
          </w:p>
        </w:tc>
        <w:tc>
          <w:tcPr>
            <w:tcW w:w="1559" w:type="dxa"/>
            <w:vAlign w:val="center"/>
          </w:tcPr>
          <w:p w14:paraId="02F57E14" w14:textId="776C20A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Min. 0,05 do 52 kHz</w:t>
            </w:r>
          </w:p>
        </w:tc>
        <w:tc>
          <w:tcPr>
            <w:tcW w:w="2410" w:type="dxa"/>
            <w:vAlign w:val="center"/>
          </w:tcPr>
          <w:p w14:paraId="1EF2656A" w14:textId="4CFE2B6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4294410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662F819" w14:textId="77777777" w:rsidTr="00C64E9D">
        <w:tc>
          <w:tcPr>
            <w:tcW w:w="492" w:type="dxa"/>
            <w:vAlign w:val="center"/>
          </w:tcPr>
          <w:p w14:paraId="02B9DB80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F266630" w14:textId="0A2E1C70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Regulacja bramki dopplerowskiej</w:t>
            </w:r>
          </w:p>
        </w:tc>
        <w:tc>
          <w:tcPr>
            <w:tcW w:w="1559" w:type="dxa"/>
            <w:vAlign w:val="center"/>
          </w:tcPr>
          <w:p w14:paraId="6F2B0B1D" w14:textId="26059FC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Min. 0,5 mm do 20 mm</w:t>
            </w:r>
          </w:p>
        </w:tc>
        <w:tc>
          <w:tcPr>
            <w:tcW w:w="2410" w:type="dxa"/>
            <w:vAlign w:val="center"/>
          </w:tcPr>
          <w:p w14:paraId="615659E9" w14:textId="4DD3ED94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8C41B95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D54A88E" w14:textId="77777777" w:rsidTr="00C64E9D">
        <w:tc>
          <w:tcPr>
            <w:tcW w:w="492" w:type="dxa"/>
            <w:vAlign w:val="center"/>
          </w:tcPr>
          <w:p w14:paraId="259A7280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1276D9F" w14:textId="40CF336A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Możliwość odchylenia wiązki Dopplerowskiej</w:t>
            </w:r>
          </w:p>
        </w:tc>
        <w:tc>
          <w:tcPr>
            <w:tcW w:w="1559" w:type="dxa"/>
            <w:vAlign w:val="center"/>
          </w:tcPr>
          <w:p w14:paraId="50A52D6D" w14:textId="67F4441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Min. +/- 30 stopni</w:t>
            </w:r>
          </w:p>
        </w:tc>
        <w:tc>
          <w:tcPr>
            <w:tcW w:w="2410" w:type="dxa"/>
            <w:vAlign w:val="center"/>
          </w:tcPr>
          <w:p w14:paraId="6BCC7F11" w14:textId="564E147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F33B28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62FE777" w14:textId="77777777" w:rsidTr="00C64E9D">
        <w:tc>
          <w:tcPr>
            <w:tcW w:w="492" w:type="dxa"/>
            <w:vAlign w:val="center"/>
          </w:tcPr>
          <w:p w14:paraId="61739E49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B8C48DD" w14:textId="20E53DB6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Możliwość korekcji kąta bramki dopplerowskiej</w:t>
            </w:r>
          </w:p>
        </w:tc>
        <w:tc>
          <w:tcPr>
            <w:tcW w:w="1559" w:type="dxa"/>
            <w:vAlign w:val="center"/>
          </w:tcPr>
          <w:p w14:paraId="3FD400CE" w14:textId="157D45A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Min. +/- 80 stopni</w:t>
            </w:r>
          </w:p>
        </w:tc>
        <w:tc>
          <w:tcPr>
            <w:tcW w:w="2410" w:type="dxa"/>
            <w:vAlign w:val="center"/>
          </w:tcPr>
          <w:p w14:paraId="432FB35B" w14:textId="0C7400EF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8007FB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AF5B474" w14:textId="77777777" w:rsidTr="00C64E9D">
        <w:tc>
          <w:tcPr>
            <w:tcW w:w="492" w:type="dxa"/>
            <w:vAlign w:val="center"/>
          </w:tcPr>
          <w:p w14:paraId="468A6F57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7DE3D7D" w14:textId="01E6365F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Automatyczna korekcja kąta bramki dopplerowskiej za pomocą jednego przycisku</w:t>
            </w:r>
          </w:p>
        </w:tc>
        <w:tc>
          <w:tcPr>
            <w:tcW w:w="1559" w:type="dxa"/>
            <w:vAlign w:val="center"/>
          </w:tcPr>
          <w:p w14:paraId="33E9B8EE" w14:textId="77C0830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Min. +/- 80 stopni</w:t>
            </w:r>
          </w:p>
        </w:tc>
        <w:tc>
          <w:tcPr>
            <w:tcW w:w="2410" w:type="dxa"/>
            <w:vAlign w:val="center"/>
          </w:tcPr>
          <w:p w14:paraId="2868581B" w14:textId="5954934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608CEE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BFF16D5" w14:textId="77777777" w:rsidTr="00C64E9D">
        <w:tc>
          <w:tcPr>
            <w:tcW w:w="492" w:type="dxa"/>
            <w:vAlign w:val="center"/>
          </w:tcPr>
          <w:p w14:paraId="7B00842B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DDB63B9" w14:textId="2F704778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Możliwość jednoczesnego (w czasie rzeczywistym) uzyskania dwóch spectrów przepływu z dwóch niezależnych bramek dopplerowskich (</w:t>
            </w:r>
            <w:proofErr w:type="gramStart"/>
            <w:r w:rsidRPr="0055192D">
              <w:rPr>
                <w:rFonts w:ascii="Aptos" w:hAnsi="Aptos" w:cs="Arial"/>
                <w:bCs/>
                <w:sz w:val="22"/>
                <w:szCs w:val="22"/>
              </w:rPr>
              <w:t>tzw.dual</w:t>
            </w:r>
            <w:proofErr w:type="gramEnd"/>
            <w:r w:rsidRPr="0055192D">
              <w:rPr>
                <w:rFonts w:ascii="Aptos" w:hAnsi="Aptos" w:cs="Arial"/>
                <w:bCs/>
                <w:sz w:val="22"/>
                <w:szCs w:val="22"/>
              </w:rPr>
              <w:t xml:space="preserve"> doppler) możliwe kombinacje: PW/PW, PW/TDI, TDI/TDI – funkcja dostępna na wszystkich oferowanych głowicach</w:t>
            </w:r>
          </w:p>
        </w:tc>
        <w:tc>
          <w:tcPr>
            <w:tcW w:w="1559" w:type="dxa"/>
            <w:vAlign w:val="center"/>
          </w:tcPr>
          <w:p w14:paraId="448DA505" w14:textId="0172849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900917A" w14:textId="1CA335C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C3C7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5D9B4E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C1E7C80" w14:textId="77777777" w:rsidTr="00C64E9D">
        <w:tc>
          <w:tcPr>
            <w:tcW w:w="492" w:type="dxa"/>
            <w:vAlign w:val="center"/>
          </w:tcPr>
          <w:p w14:paraId="3013D193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35BC82D" w14:textId="2154441C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Obrazowanie w trybie Spektralny Doppler Ciągły (CWD) dostępne na głowicy kardiologicznych Phased Array</w:t>
            </w:r>
          </w:p>
        </w:tc>
        <w:tc>
          <w:tcPr>
            <w:tcW w:w="1559" w:type="dxa"/>
            <w:vAlign w:val="center"/>
          </w:tcPr>
          <w:p w14:paraId="38C597B4" w14:textId="77777777" w:rsidR="00C64E9D" w:rsidRPr="0055192D" w:rsidRDefault="00C64E9D" w:rsidP="00C64E9D">
            <w:pPr>
              <w:jc w:val="center"/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Min.: +/- 16 m/s</w:t>
            </w:r>
          </w:p>
          <w:p w14:paraId="731B1CAB" w14:textId="0F5995D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(przy zerowym kącie bramki)</w:t>
            </w:r>
          </w:p>
        </w:tc>
        <w:tc>
          <w:tcPr>
            <w:tcW w:w="2410" w:type="dxa"/>
            <w:vAlign w:val="center"/>
          </w:tcPr>
          <w:p w14:paraId="7227C068" w14:textId="6E2FB61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A0D526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AC36D1B" w14:textId="77777777" w:rsidTr="00C64E9D">
        <w:tc>
          <w:tcPr>
            <w:tcW w:w="492" w:type="dxa"/>
            <w:vAlign w:val="center"/>
          </w:tcPr>
          <w:p w14:paraId="0BBC6D34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6B61199" w14:textId="7AD63929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Obrazowanie w trybie Spektralny Doppler Ciągły (CWD) dostępne na głowicach Convex i Liniowej</w:t>
            </w:r>
          </w:p>
        </w:tc>
        <w:tc>
          <w:tcPr>
            <w:tcW w:w="1559" w:type="dxa"/>
            <w:vAlign w:val="center"/>
          </w:tcPr>
          <w:p w14:paraId="21CDECC8" w14:textId="075BD4D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4017218" w14:textId="3768E19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68300D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765C858" w14:textId="77777777" w:rsidTr="00C64E9D">
        <w:tc>
          <w:tcPr>
            <w:tcW w:w="492" w:type="dxa"/>
            <w:vAlign w:val="center"/>
          </w:tcPr>
          <w:p w14:paraId="505A57FB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4EE0596" w14:textId="69018BE1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Zakres częstotliwość PRF dla Dopplera Ciągłego</w:t>
            </w:r>
          </w:p>
        </w:tc>
        <w:tc>
          <w:tcPr>
            <w:tcW w:w="1559" w:type="dxa"/>
            <w:vAlign w:val="center"/>
          </w:tcPr>
          <w:p w14:paraId="2A591752" w14:textId="7B602B0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Min. 1 - 40 kHz</w:t>
            </w:r>
          </w:p>
        </w:tc>
        <w:tc>
          <w:tcPr>
            <w:tcW w:w="2410" w:type="dxa"/>
            <w:vAlign w:val="center"/>
          </w:tcPr>
          <w:p w14:paraId="36E077BC" w14:textId="4DA39D9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C5E440F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602A643" w14:textId="77777777" w:rsidTr="00C64E9D">
        <w:tc>
          <w:tcPr>
            <w:tcW w:w="492" w:type="dxa"/>
            <w:vAlign w:val="center"/>
          </w:tcPr>
          <w:p w14:paraId="1FAB8A27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2DFAF72" w14:textId="335F81C9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Obrazowanie w trybie Kolorowy i Spektralny Doppler Tkankowy</w:t>
            </w:r>
          </w:p>
        </w:tc>
        <w:tc>
          <w:tcPr>
            <w:tcW w:w="1559" w:type="dxa"/>
            <w:vAlign w:val="center"/>
          </w:tcPr>
          <w:p w14:paraId="2A5A6183" w14:textId="7202D88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685BA1CC" w14:textId="18E1C97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E5B0CB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9038748" w14:textId="77777777" w:rsidTr="00C64E9D">
        <w:tc>
          <w:tcPr>
            <w:tcW w:w="492" w:type="dxa"/>
            <w:vAlign w:val="center"/>
          </w:tcPr>
          <w:p w14:paraId="25FD7AA9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8577AE4" w14:textId="723AA5EF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Obrazowanie w trybie Kolorowy i Spektralny Doppler Tkankowy działające na sondach Convex i Liniowej</w:t>
            </w:r>
          </w:p>
        </w:tc>
        <w:tc>
          <w:tcPr>
            <w:tcW w:w="1559" w:type="dxa"/>
            <w:vAlign w:val="center"/>
          </w:tcPr>
          <w:p w14:paraId="1F1239F9" w14:textId="4EFCC6D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946C154" w14:textId="28FA3CEF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A736C0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609EAD9" w14:textId="77777777" w:rsidTr="00C64E9D">
        <w:tc>
          <w:tcPr>
            <w:tcW w:w="492" w:type="dxa"/>
            <w:vAlign w:val="center"/>
          </w:tcPr>
          <w:p w14:paraId="644A4416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022FEA0" w14:textId="52645003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Obrazowanie typu „Compound” w układzie wiązek ultradźwięków wysyłanych pod wieloma kątami i z różnymi częstotliwościami (tzw. skrzyżowane ultradźwięki)</w:t>
            </w:r>
          </w:p>
        </w:tc>
        <w:tc>
          <w:tcPr>
            <w:tcW w:w="1559" w:type="dxa"/>
            <w:vAlign w:val="center"/>
          </w:tcPr>
          <w:p w14:paraId="298EF28E" w14:textId="6D5E683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6BFBEE6D" w14:textId="230075D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A0CB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AF6B852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F4B3C50" w14:textId="77777777" w:rsidTr="00C64E9D">
        <w:tc>
          <w:tcPr>
            <w:tcW w:w="492" w:type="dxa"/>
            <w:vAlign w:val="center"/>
          </w:tcPr>
          <w:p w14:paraId="53BF283D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7779BE0" w14:textId="59D1F49A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 xml:space="preserve">Liczba wiązek tworzących obraz w obrazowaniu typu „Compound” </w:t>
            </w:r>
          </w:p>
        </w:tc>
        <w:tc>
          <w:tcPr>
            <w:tcW w:w="1559" w:type="dxa"/>
            <w:vAlign w:val="center"/>
          </w:tcPr>
          <w:p w14:paraId="72A3D9E8" w14:textId="66A1AF4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Min. 10</w:t>
            </w:r>
          </w:p>
        </w:tc>
        <w:tc>
          <w:tcPr>
            <w:tcW w:w="2410" w:type="dxa"/>
            <w:vAlign w:val="center"/>
          </w:tcPr>
          <w:p w14:paraId="12EB8AF3" w14:textId="14AE8D6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209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13E54E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ECFF33E" w14:textId="77777777" w:rsidTr="00C64E9D">
        <w:tc>
          <w:tcPr>
            <w:tcW w:w="492" w:type="dxa"/>
            <w:vAlign w:val="center"/>
          </w:tcPr>
          <w:p w14:paraId="591D4AEC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3D01AB2" w14:textId="63CF2ABC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System obrazowania wyostrzający kontury i redukujący artefakty szumowe – dostępny na wszystkich głowicach</w:t>
            </w:r>
          </w:p>
        </w:tc>
        <w:tc>
          <w:tcPr>
            <w:tcW w:w="1559" w:type="dxa"/>
            <w:vAlign w:val="center"/>
          </w:tcPr>
          <w:p w14:paraId="719D0C22" w14:textId="1DA7619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0E75CA7" w14:textId="0773F5A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209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6DA468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F02C31A" w14:textId="77777777" w:rsidTr="00C64E9D">
        <w:tc>
          <w:tcPr>
            <w:tcW w:w="492" w:type="dxa"/>
            <w:vAlign w:val="center"/>
          </w:tcPr>
          <w:p w14:paraId="5C2F5F97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0730544" w14:textId="39588C6B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Zaimplementowana do systemu technologia kognitywna oparta na sztucznej inteligencji (AI) do dokładniejszej wizualizacji granic tkanek, redukcji szumów i artefaktów w szczególności w głęboko położonych narządach</w:t>
            </w:r>
          </w:p>
        </w:tc>
        <w:tc>
          <w:tcPr>
            <w:tcW w:w="1559" w:type="dxa"/>
            <w:vAlign w:val="center"/>
          </w:tcPr>
          <w:p w14:paraId="779DBA45" w14:textId="150FAA2F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8FFEE96" w14:textId="06A3BF7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209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D70E4B6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4739124" w14:textId="77777777" w:rsidTr="00C64E9D">
        <w:tc>
          <w:tcPr>
            <w:tcW w:w="492" w:type="dxa"/>
            <w:vAlign w:val="center"/>
          </w:tcPr>
          <w:p w14:paraId="3AC38677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A0A61B6" w14:textId="1500813A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Obrazowanie w trybie Triplex – (B+CD/PD +PWD)</w:t>
            </w:r>
          </w:p>
        </w:tc>
        <w:tc>
          <w:tcPr>
            <w:tcW w:w="1559" w:type="dxa"/>
            <w:vAlign w:val="center"/>
          </w:tcPr>
          <w:p w14:paraId="7B538530" w14:textId="4F6A51B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E298F3A" w14:textId="69D3307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B50D3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B68899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47505D1" w14:textId="77777777" w:rsidTr="00C64E9D">
        <w:tc>
          <w:tcPr>
            <w:tcW w:w="492" w:type="dxa"/>
            <w:vAlign w:val="center"/>
          </w:tcPr>
          <w:p w14:paraId="2B6AC886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A9B946C" w14:textId="3CCE4D99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Jednoczesne obrazowanie B + B/CD (Color/Power Doppler) w czasie rzeczywistym</w:t>
            </w:r>
          </w:p>
        </w:tc>
        <w:tc>
          <w:tcPr>
            <w:tcW w:w="1559" w:type="dxa"/>
            <w:vAlign w:val="center"/>
          </w:tcPr>
          <w:p w14:paraId="7D99C19B" w14:textId="5183B82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EA5575D" w14:textId="65F6F80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B50D3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8154E98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97D288D" w14:textId="77777777" w:rsidTr="00C64E9D">
        <w:tc>
          <w:tcPr>
            <w:tcW w:w="492" w:type="dxa"/>
            <w:vAlign w:val="center"/>
          </w:tcPr>
          <w:p w14:paraId="1056D78C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E97D339" w14:textId="453D8F2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Obrazowanie trapezowe i rombowe na głowicach liniowych</w:t>
            </w:r>
          </w:p>
        </w:tc>
        <w:tc>
          <w:tcPr>
            <w:tcW w:w="1559" w:type="dxa"/>
            <w:vAlign w:val="center"/>
          </w:tcPr>
          <w:p w14:paraId="518F28D8" w14:textId="65A8DDB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C1EB91C" w14:textId="4E962A9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B50D3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1B074C9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0F7E0F2" w14:textId="77777777" w:rsidTr="00C64E9D">
        <w:tc>
          <w:tcPr>
            <w:tcW w:w="492" w:type="dxa"/>
            <w:vAlign w:val="center"/>
          </w:tcPr>
          <w:p w14:paraId="2F7191B2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2EF3959" w14:textId="1A4DE768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 xml:space="preserve">Obrazowanie trapezowe współpracujące jednocześnie z obrazowaniem typu „Compound” </w:t>
            </w:r>
          </w:p>
        </w:tc>
        <w:tc>
          <w:tcPr>
            <w:tcW w:w="1559" w:type="dxa"/>
            <w:vAlign w:val="center"/>
          </w:tcPr>
          <w:p w14:paraId="1E77E373" w14:textId="39B3504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85D7DA1" w14:textId="71ECBAF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B50D3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5A974F0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87B6A71" w14:textId="77777777" w:rsidTr="00C64E9D">
        <w:tc>
          <w:tcPr>
            <w:tcW w:w="492" w:type="dxa"/>
            <w:vAlign w:val="center"/>
          </w:tcPr>
          <w:p w14:paraId="6A1EC5CE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997579D" w14:textId="2F1BA948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Automatyczna optymalizacja obrazu B i spektrum dopplerowskiego za pomocą jednego przycisku</w:t>
            </w:r>
          </w:p>
        </w:tc>
        <w:tc>
          <w:tcPr>
            <w:tcW w:w="1559" w:type="dxa"/>
            <w:vAlign w:val="center"/>
          </w:tcPr>
          <w:p w14:paraId="7E08EB76" w14:textId="533A01C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73E0E5F" w14:textId="21CDAD5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B50D3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2BA19C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CE35F30" w14:textId="77777777" w:rsidTr="00C64E9D">
        <w:tc>
          <w:tcPr>
            <w:tcW w:w="492" w:type="dxa"/>
            <w:vAlign w:val="center"/>
          </w:tcPr>
          <w:p w14:paraId="46B611DC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1D7FB2A" w14:textId="7363FCB9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Możliwość zmian map koloru w Color Dopplerze min. 15 map</w:t>
            </w:r>
          </w:p>
        </w:tc>
        <w:tc>
          <w:tcPr>
            <w:tcW w:w="1559" w:type="dxa"/>
            <w:vAlign w:val="center"/>
          </w:tcPr>
          <w:p w14:paraId="65CB56B8" w14:textId="5DE32A9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4CAB03A" w14:textId="72B1F8DB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1343B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ED783AD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C1FC822" w14:textId="77777777" w:rsidTr="00C64E9D">
        <w:tc>
          <w:tcPr>
            <w:tcW w:w="492" w:type="dxa"/>
            <w:vAlign w:val="center"/>
          </w:tcPr>
          <w:p w14:paraId="44353186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7B9AF4E" w14:textId="6EE58D30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sz w:val="22"/>
                <w:szCs w:val="22"/>
              </w:rPr>
              <w:t>Możliwość regulacji wzmocnienia GAIN w czasie rzeczywistym i po zamrożeniu</w:t>
            </w:r>
          </w:p>
        </w:tc>
        <w:tc>
          <w:tcPr>
            <w:tcW w:w="1559" w:type="dxa"/>
            <w:vAlign w:val="center"/>
          </w:tcPr>
          <w:p w14:paraId="39872412" w14:textId="77665C5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07F8D20" w14:textId="30A4DCB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1343B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855BC2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471FB22" w14:textId="77777777" w:rsidTr="00C64E9D">
        <w:tc>
          <w:tcPr>
            <w:tcW w:w="492" w:type="dxa"/>
            <w:vAlign w:val="center"/>
          </w:tcPr>
          <w:p w14:paraId="0916C764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9EBF602" w14:textId="2CF0DFF4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Moduł EKG z funkcją wykrywania regularnego pulsu z arytmii (RRp/RRpp) wraz analizą krzywej oddechowej</w:t>
            </w:r>
          </w:p>
        </w:tc>
        <w:tc>
          <w:tcPr>
            <w:tcW w:w="1559" w:type="dxa"/>
            <w:vAlign w:val="center"/>
          </w:tcPr>
          <w:p w14:paraId="7C498AC8" w14:textId="2FCC5A9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C5E159D" w14:textId="3FB4861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1343B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07004B9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0AC5BAA5" w14:textId="77777777" w:rsidTr="00C64E9D">
        <w:tc>
          <w:tcPr>
            <w:tcW w:w="492" w:type="dxa"/>
            <w:vAlign w:val="center"/>
          </w:tcPr>
          <w:p w14:paraId="58081FDC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ABB0E9E" w14:textId="4DBC79F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Funkcja oceny regionalnego odkształcenia mięśnia lewej komory oraz globalnego odkształcenia podłużnego (GLS) z wykorzystaniem techniki śledzenia plamek (speckle tracking), wspierana technologią AI, umożliwiająca jednoczesne, automatyczne obrysowanie lewej komory w trzech projekcjach oraz równoczesną analizę wszystkich trzech projekcji. Dostępny graficzny wskaźnik poprawności wykonania analizy dla każdej z projekcji. Wynik obejmuje co najmniej GLS oraz EF</w:t>
            </w:r>
          </w:p>
        </w:tc>
        <w:tc>
          <w:tcPr>
            <w:tcW w:w="1559" w:type="dxa"/>
            <w:vAlign w:val="center"/>
          </w:tcPr>
          <w:p w14:paraId="052C991F" w14:textId="529F150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AFAE5F3" w14:textId="0B88F4E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1343B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6544AC9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871F2B9" w14:textId="77777777" w:rsidTr="00C64E9D">
        <w:tc>
          <w:tcPr>
            <w:tcW w:w="492" w:type="dxa"/>
            <w:vAlign w:val="center"/>
          </w:tcPr>
          <w:p w14:paraId="42696550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0609084" w14:textId="3BF583E8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>Automatyczny pomiar frakcji wyrzutowej lewej komory (EF) w czasie rzeczywistym</w:t>
            </w:r>
          </w:p>
        </w:tc>
        <w:tc>
          <w:tcPr>
            <w:tcW w:w="1559" w:type="dxa"/>
            <w:vAlign w:val="center"/>
          </w:tcPr>
          <w:p w14:paraId="73950BB7" w14:textId="54D22C2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7EF5DAC" w14:textId="51BA5124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809E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4E9626D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E1C05B2" w14:textId="77777777" w:rsidTr="00C64E9D">
        <w:tc>
          <w:tcPr>
            <w:tcW w:w="492" w:type="dxa"/>
            <w:vAlign w:val="center"/>
          </w:tcPr>
          <w:p w14:paraId="728738FD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8A244BC" w14:textId="1DF3C774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  <w:lang w:val="en-US"/>
              </w:rPr>
            </w:pPr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</w:rPr>
              <w:t xml:space="preserve">Automatyczne pomiary w trybie 2D min. </w:t>
            </w:r>
            <w:proofErr w:type="gramStart"/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  <w:lang w:val="en-US"/>
              </w:rPr>
              <w:t>M.Simpson</w:t>
            </w:r>
            <w:proofErr w:type="gramEnd"/>
            <w:r w:rsidRPr="0055192D">
              <w:rPr>
                <w:rFonts w:ascii="Aptos" w:hAnsi="Aptos" w:cs="Arial"/>
                <w:bCs/>
                <w:color w:val="000000" w:themeColor="text1"/>
                <w:sz w:val="22"/>
                <w:szCs w:val="22"/>
                <w:lang w:val="en-US"/>
              </w:rPr>
              <w:t>, GLS (3P), Area-Length, Pombo, Teichholz, FAC</w:t>
            </w:r>
          </w:p>
        </w:tc>
        <w:tc>
          <w:tcPr>
            <w:tcW w:w="1559" w:type="dxa"/>
            <w:vAlign w:val="center"/>
          </w:tcPr>
          <w:p w14:paraId="1433BFD5" w14:textId="2C37825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053188F" w14:textId="73C7BF8C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809E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EE1F90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B2CA89C" w14:textId="77777777" w:rsidTr="00C64E9D">
        <w:tc>
          <w:tcPr>
            <w:tcW w:w="492" w:type="dxa"/>
            <w:vAlign w:val="center"/>
          </w:tcPr>
          <w:p w14:paraId="3A2D1DCA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FDC98EF" w14:textId="688FE4DF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bCs/>
                <w:color w:val="000000"/>
                <w:sz w:val="22"/>
                <w:szCs w:val="22"/>
              </w:rPr>
              <w:t>Automatyczny pomiar IMT</w:t>
            </w:r>
          </w:p>
        </w:tc>
        <w:tc>
          <w:tcPr>
            <w:tcW w:w="1559" w:type="dxa"/>
            <w:vAlign w:val="center"/>
          </w:tcPr>
          <w:p w14:paraId="7CE3FEC2" w14:textId="734C31B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1B15515" w14:textId="510C462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0809E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B19E32B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6AD79F2" w14:textId="77777777" w:rsidTr="00C64E9D">
        <w:tc>
          <w:tcPr>
            <w:tcW w:w="492" w:type="dxa"/>
            <w:vAlign w:val="center"/>
          </w:tcPr>
          <w:p w14:paraId="1188F07C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D7E809D" w14:textId="4D1C89EE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  <w:lang w:eastAsia="ar-SA"/>
              </w:rPr>
              <w:t>Tkankowe obrazowanie elastograficzne w czasie rzeczywistym umożliwiające zobrazowanie różnic sztywności tkanki</w:t>
            </w:r>
          </w:p>
        </w:tc>
        <w:tc>
          <w:tcPr>
            <w:tcW w:w="1559" w:type="dxa"/>
            <w:vAlign w:val="center"/>
          </w:tcPr>
          <w:p w14:paraId="0918F063" w14:textId="5AE455E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CCAC847" w14:textId="3E73639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11DF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A721C1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BF9FABA" w14:textId="77777777" w:rsidTr="00C64E9D">
        <w:tc>
          <w:tcPr>
            <w:tcW w:w="492" w:type="dxa"/>
            <w:vAlign w:val="center"/>
          </w:tcPr>
          <w:p w14:paraId="25B17767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43E7C2B" w14:textId="04BFCAEC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Prezentacja elastyczności tkanki w skali kodowanej kolorem. Praca w trybie B /B+ET (elastografia tkankowa)</w:t>
            </w:r>
          </w:p>
        </w:tc>
        <w:tc>
          <w:tcPr>
            <w:tcW w:w="1559" w:type="dxa"/>
            <w:vAlign w:val="center"/>
          </w:tcPr>
          <w:p w14:paraId="0C2E379E" w14:textId="4CD870F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64187280" w14:textId="6BC172D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11DF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8ED8AF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A35B7B0" w14:textId="77777777" w:rsidTr="00C64E9D">
        <w:tc>
          <w:tcPr>
            <w:tcW w:w="492" w:type="dxa"/>
            <w:vAlign w:val="center"/>
          </w:tcPr>
          <w:p w14:paraId="4DE6A22F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3E8C5CF" w14:textId="2672742C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Funkcja pomiaru stosunku elastyczności tkanki analizowanej do referencyjnej. Możliwość uruchomienia asystenta automatycznie dobierającego tkankę referencyjną oraz wyznaczającego oba obszary pomiarowe</w:t>
            </w:r>
          </w:p>
        </w:tc>
        <w:tc>
          <w:tcPr>
            <w:tcW w:w="1559" w:type="dxa"/>
            <w:vAlign w:val="center"/>
          </w:tcPr>
          <w:p w14:paraId="33F95CC8" w14:textId="0FDF778E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069428C" w14:textId="775FCF7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11DF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12A98D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F840F33" w14:textId="77777777" w:rsidTr="00C64E9D">
        <w:tc>
          <w:tcPr>
            <w:tcW w:w="492" w:type="dxa"/>
            <w:vAlign w:val="center"/>
          </w:tcPr>
          <w:p w14:paraId="0867E16B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43F8005" w14:textId="0AFA4593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Dostępna pamięć dynamiczna typu Cineloop w obrazowaniu elastograficznym</w:t>
            </w:r>
          </w:p>
        </w:tc>
        <w:tc>
          <w:tcPr>
            <w:tcW w:w="1559" w:type="dxa"/>
            <w:vAlign w:val="center"/>
          </w:tcPr>
          <w:p w14:paraId="631EF17E" w14:textId="3E4BDAB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5235906" w14:textId="31A7D48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11DFC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81B046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D01C866" w14:textId="77777777" w:rsidTr="00C64E9D">
        <w:tc>
          <w:tcPr>
            <w:tcW w:w="492" w:type="dxa"/>
            <w:vAlign w:val="center"/>
          </w:tcPr>
          <w:p w14:paraId="2C6C872F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A8AEC64" w14:textId="7F126ECD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Pomiar prędkości propagacji fal Shear Wave wraz z pomiarem atenuacji (tłumienia) oraz współczynnika stłuszczenia wątroby wyrażonego w %, pomiary z automatycznym wskaźnikiem poprawności wykonania badania, wyniki pomiarów dostępne w m/s i kPa</w:t>
            </w:r>
          </w:p>
        </w:tc>
        <w:tc>
          <w:tcPr>
            <w:tcW w:w="1559" w:type="dxa"/>
            <w:vAlign w:val="center"/>
          </w:tcPr>
          <w:p w14:paraId="1E9B9BC3" w14:textId="0131A3E4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2B33CBD" w14:textId="5E6AC0E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084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12E01A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B26E232" w14:textId="77777777" w:rsidTr="00C64E9D">
        <w:tc>
          <w:tcPr>
            <w:tcW w:w="492" w:type="dxa"/>
            <w:vAlign w:val="center"/>
          </w:tcPr>
          <w:p w14:paraId="67DD7886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6659043" w14:textId="68690737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Współczynnik określający stopień stłuszczenia wątroby wyrażony w procentach (%) – wyznaczany na podstawie min. współczynnika tłumienia, współczynnika rozproszenia wstecznego oraz odchylenia standardowego</w:t>
            </w:r>
          </w:p>
        </w:tc>
        <w:tc>
          <w:tcPr>
            <w:tcW w:w="1559" w:type="dxa"/>
            <w:vAlign w:val="center"/>
          </w:tcPr>
          <w:p w14:paraId="715C1D2C" w14:textId="2046BB5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5D82215" w14:textId="40783AB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084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FA07EA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471D81C" w14:textId="77777777" w:rsidTr="00C64E9D">
        <w:tc>
          <w:tcPr>
            <w:tcW w:w="492" w:type="dxa"/>
            <w:vAlign w:val="center"/>
          </w:tcPr>
          <w:p w14:paraId="738D992B" w14:textId="77777777" w:rsidR="00C64E9D" w:rsidRPr="0055192D" w:rsidRDefault="00C64E9D" w:rsidP="00C64E9D">
            <w:pPr>
              <w:pStyle w:val="Akapitzlist"/>
              <w:numPr>
                <w:ilvl w:val="0"/>
                <w:numId w:val="21"/>
              </w:numPr>
              <w:ind w:left="357" w:hanging="357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A39F1B2" w14:textId="548D2522" w:rsidR="00C64E9D" w:rsidRPr="0055192D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t xml:space="preserve">Elastografia Shear Wave oraz Elastografia Strain wykonywane jednocześnie w trybie Dual. Możliwość wykonania pomiarów SWM (min. prędkość, elastyczności, wartość tłumienia oraz współczynnik stłuszczenia w %) jednocześnie z oceną </w:t>
            </w: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lastRenderedPageBreak/>
              <w:t>elastyczności w trybie Elastografii Strain na głowicy Convex</w:t>
            </w:r>
          </w:p>
        </w:tc>
        <w:tc>
          <w:tcPr>
            <w:tcW w:w="1559" w:type="dxa"/>
            <w:vAlign w:val="center"/>
          </w:tcPr>
          <w:p w14:paraId="3BFA02DF" w14:textId="45D67C37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5192D">
              <w:rPr>
                <w:rFonts w:ascii="Aptos" w:hAnsi="Aptos" w:cs="Arial"/>
                <w:color w:val="000000" w:themeColor="text1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14CEA40" w14:textId="5F71203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084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EC3466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55192D" w:rsidRPr="00A23D49" w14:paraId="30CDD0A5" w14:textId="77777777" w:rsidTr="00C64E9D">
        <w:tc>
          <w:tcPr>
            <w:tcW w:w="492" w:type="dxa"/>
            <w:vAlign w:val="center"/>
          </w:tcPr>
          <w:p w14:paraId="1A9FCD8F" w14:textId="77777777" w:rsidR="0055192D" w:rsidRPr="0055192D" w:rsidRDefault="0055192D" w:rsidP="0055192D">
            <w:pPr>
              <w:ind w:left="284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F9DB133" w14:textId="6507686D" w:rsidR="0055192D" w:rsidRPr="0055192D" w:rsidRDefault="0055192D" w:rsidP="0055192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C64E9D">
              <w:rPr>
                <w:rFonts w:ascii="Aptos" w:hAnsi="Aptos" w:cs="Arial"/>
                <w:b/>
                <w:bCs/>
                <w:color w:val="000000" w:themeColor="text1"/>
              </w:rPr>
              <w:t>Archiwizacja obrazów</w:t>
            </w:r>
          </w:p>
        </w:tc>
        <w:tc>
          <w:tcPr>
            <w:tcW w:w="1559" w:type="dxa"/>
            <w:vAlign w:val="center"/>
          </w:tcPr>
          <w:p w14:paraId="5FA3F1F4" w14:textId="77777777" w:rsidR="0055192D" w:rsidRPr="0055192D" w:rsidRDefault="0055192D" w:rsidP="0055192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F86045E" w14:textId="77777777" w:rsidR="0055192D" w:rsidRPr="0055192D" w:rsidRDefault="0055192D" w:rsidP="0055192D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4362651D" w14:textId="77777777" w:rsidR="0055192D" w:rsidRPr="00A23D49" w:rsidRDefault="0055192D" w:rsidP="0055192D">
            <w:pPr>
              <w:rPr>
                <w:rFonts w:ascii="Aptos" w:hAnsi="Aptos"/>
              </w:rPr>
            </w:pPr>
          </w:p>
        </w:tc>
      </w:tr>
      <w:tr w:rsidR="008D365D" w:rsidRPr="00A23D49" w14:paraId="181D3F17" w14:textId="77777777" w:rsidTr="00C64E9D">
        <w:tc>
          <w:tcPr>
            <w:tcW w:w="492" w:type="dxa"/>
            <w:vAlign w:val="center"/>
          </w:tcPr>
          <w:p w14:paraId="2CAB2136" w14:textId="77777777" w:rsidR="008D365D" w:rsidRPr="0055192D" w:rsidRDefault="008D365D" w:rsidP="008D365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C25DD60" w14:textId="1FE35884" w:rsidR="008D365D" w:rsidRPr="008D365D" w:rsidRDefault="008D365D" w:rsidP="008D365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Wewnętrzny system archiwizacji danych (dane pacjenta, obrazy, sekwencje) z dyskiem HDD o pojemności min. 1 TB</w:t>
            </w:r>
          </w:p>
        </w:tc>
        <w:tc>
          <w:tcPr>
            <w:tcW w:w="1559" w:type="dxa"/>
            <w:vAlign w:val="center"/>
          </w:tcPr>
          <w:p w14:paraId="13AA6DAA" w14:textId="6FC783C3" w:rsidR="008D365D" w:rsidRPr="008D365D" w:rsidRDefault="008D365D" w:rsidP="008D365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C3DD8AB" w14:textId="11ED1454" w:rsidR="008D365D" w:rsidRPr="0055192D" w:rsidRDefault="00C64E9D" w:rsidP="008D365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BADDDA8" w14:textId="77777777" w:rsidR="008D365D" w:rsidRPr="00A23D49" w:rsidRDefault="008D365D" w:rsidP="008D365D">
            <w:pPr>
              <w:rPr>
                <w:rFonts w:ascii="Aptos" w:hAnsi="Aptos"/>
              </w:rPr>
            </w:pPr>
          </w:p>
        </w:tc>
      </w:tr>
      <w:tr w:rsidR="00C64E9D" w:rsidRPr="00A23D49" w14:paraId="74D5D496" w14:textId="77777777" w:rsidTr="00C64E9D">
        <w:tc>
          <w:tcPr>
            <w:tcW w:w="492" w:type="dxa"/>
            <w:vAlign w:val="center"/>
          </w:tcPr>
          <w:p w14:paraId="5847E26C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8C63CEC" w14:textId="5416B870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Zainstalowany moduł DICOM 3.0 umożliwiający zapis i przesyłanie obrazów w standardzie DICOM</w:t>
            </w:r>
          </w:p>
        </w:tc>
        <w:tc>
          <w:tcPr>
            <w:tcW w:w="1559" w:type="dxa"/>
            <w:vAlign w:val="center"/>
          </w:tcPr>
          <w:p w14:paraId="481C14F5" w14:textId="06AE9069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85CD211" w14:textId="4B6D3D1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D75D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BF3D8E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34FB12C" w14:textId="77777777" w:rsidTr="00C64E9D">
        <w:tc>
          <w:tcPr>
            <w:tcW w:w="492" w:type="dxa"/>
            <w:vAlign w:val="center"/>
          </w:tcPr>
          <w:p w14:paraId="6D4F3DAF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3FE41E3" w14:textId="71E6B8F3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Zapis obrazów w formatach: DICOM, JPG, BMP i TIFF oraz pętli obrazowych (AVI) w systemie aparatu z możliwością eksportu na zewnętrzne nośniki typu PenDrive lub płyty CD/DVD</w:t>
            </w:r>
          </w:p>
        </w:tc>
        <w:tc>
          <w:tcPr>
            <w:tcW w:w="1559" w:type="dxa"/>
            <w:vAlign w:val="center"/>
          </w:tcPr>
          <w:p w14:paraId="1C3256BE" w14:textId="3B5233F2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236701E" w14:textId="38CCB9F3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D75D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D78187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2AB359B" w14:textId="77777777" w:rsidTr="00C64E9D">
        <w:tc>
          <w:tcPr>
            <w:tcW w:w="492" w:type="dxa"/>
            <w:vAlign w:val="center"/>
          </w:tcPr>
          <w:p w14:paraId="35D711C3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6D13CD6" w14:textId="5B9F9385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Możliwość jednoczesnego zapisu obrazu na wewnętrznym dysku HDD i nośniku typu PenDrive oraz wydruku obrazu na printerze. Wszystkie 3 akcje dostępne po naciśnięciu jednego przycisku</w:t>
            </w:r>
          </w:p>
        </w:tc>
        <w:tc>
          <w:tcPr>
            <w:tcW w:w="1559" w:type="dxa"/>
            <w:vAlign w:val="center"/>
          </w:tcPr>
          <w:p w14:paraId="74178CCB" w14:textId="13EB2F88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6814AA5" w14:textId="21067406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D75D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919825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C37D487" w14:textId="77777777" w:rsidTr="00C64E9D">
        <w:tc>
          <w:tcPr>
            <w:tcW w:w="492" w:type="dxa"/>
            <w:vAlign w:val="center"/>
          </w:tcPr>
          <w:p w14:paraId="02A909E6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9ED653E" w14:textId="408B428F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Funkcja ukrycia danych pacjenta przy archiwizacji na zewnętrzne nośniki</w:t>
            </w:r>
          </w:p>
        </w:tc>
        <w:tc>
          <w:tcPr>
            <w:tcW w:w="1559" w:type="dxa"/>
            <w:vAlign w:val="center"/>
          </w:tcPr>
          <w:p w14:paraId="1351C735" w14:textId="39852CBC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353F1E7" w14:textId="4140A69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95E1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67406D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24E3B74" w14:textId="77777777" w:rsidTr="00C64E9D">
        <w:tc>
          <w:tcPr>
            <w:tcW w:w="492" w:type="dxa"/>
            <w:vAlign w:val="center"/>
          </w:tcPr>
          <w:p w14:paraId="45ECA301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2362EBD" w14:textId="4511F865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Videoprinter czarno-biały</w:t>
            </w:r>
          </w:p>
        </w:tc>
        <w:tc>
          <w:tcPr>
            <w:tcW w:w="1559" w:type="dxa"/>
            <w:vAlign w:val="center"/>
          </w:tcPr>
          <w:p w14:paraId="13ABC62E" w14:textId="5D731B33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FDE8B0F" w14:textId="68443005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95E1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78988B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EB888FD" w14:textId="77777777" w:rsidTr="00C64E9D">
        <w:tc>
          <w:tcPr>
            <w:tcW w:w="492" w:type="dxa"/>
            <w:vAlign w:val="center"/>
          </w:tcPr>
          <w:p w14:paraId="007C018D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05424E3" w14:textId="23E74B92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Wbudowane wyjście USB 2.0 do podłączenia nośników typu PenDrive</w:t>
            </w:r>
          </w:p>
        </w:tc>
        <w:tc>
          <w:tcPr>
            <w:tcW w:w="1559" w:type="dxa"/>
            <w:vAlign w:val="center"/>
          </w:tcPr>
          <w:p w14:paraId="2717E7D1" w14:textId="7B4AE3EC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B25099D" w14:textId="1AF31400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95E1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6EEB59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7FD583C" w14:textId="77777777" w:rsidTr="00C64E9D">
        <w:tc>
          <w:tcPr>
            <w:tcW w:w="492" w:type="dxa"/>
            <w:vAlign w:val="center"/>
          </w:tcPr>
          <w:p w14:paraId="4233239E" w14:textId="77777777" w:rsidR="00C64E9D" w:rsidRPr="0055192D" w:rsidRDefault="00C64E9D" w:rsidP="00C64E9D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3EEA3E63" w14:textId="0316C44F" w:rsidR="00C64E9D" w:rsidRPr="008D365D" w:rsidRDefault="00C64E9D" w:rsidP="00C64E9D">
            <w:pPr>
              <w:rPr>
                <w:rFonts w:ascii="Aptos" w:hAnsi="Aptos" w:cs="Arial"/>
                <w:b/>
                <w:bCs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Wbudowana karta sieciowa Ethernet 10/100 Mbps</w:t>
            </w:r>
          </w:p>
        </w:tc>
        <w:tc>
          <w:tcPr>
            <w:tcW w:w="1559" w:type="dxa"/>
            <w:vAlign w:val="center"/>
          </w:tcPr>
          <w:p w14:paraId="3B683B93" w14:textId="1B75A9A6" w:rsidR="00C64E9D" w:rsidRPr="008D365D" w:rsidRDefault="00C64E9D" w:rsidP="00C64E9D">
            <w:pPr>
              <w:jc w:val="center"/>
              <w:rPr>
                <w:rFonts w:ascii="Aptos" w:hAnsi="Aptos" w:cs="Arial"/>
                <w:color w:val="000000" w:themeColor="text1"/>
                <w:sz w:val="22"/>
                <w:szCs w:val="22"/>
              </w:rPr>
            </w:pPr>
            <w:r w:rsidRPr="008D365D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8C2478D" w14:textId="7A52F1DA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95E1D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03FBB3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8D365D" w:rsidRPr="00A23D49" w14:paraId="12C35083" w14:textId="77777777" w:rsidTr="00C64E9D">
        <w:tc>
          <w:tcPr>
            <w:tcW w:w="492" w:type="dxa"/>
            <w:vAlign w:val="center"/>
          </w:tcPr>
          <w:p w14:paraId="7DA37F73" w14:textId="77777777" w:rsidR="008D365D" w:rsidRPr="008D365D" w:rsidRDefault="008D365D" w:rsidP="008D365D">
            <w:pPr>
              <w:ind w:left="284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45D5EC2" w14:textId="49D0F5F1" w:rsidR="008D365D" w:rsidRPr="008D365D" w:rsidRDefault="008D365D" w:rsidP="008D365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C64E9D">
              <w:rPr>
                <w:rFonts w:ascii="Aptos" w:hAnsi="Aptos"/>
                <w:b/>
                <w:bCs/>
              </w:rPr>
              <w:t>Funkcje użytkowe</w:t>
            </w:r>
          </w:p>
        </w:tc>
        <w:tc>
          <w:tcPr>
            <w:tcW w:w="1559" w:type="dxa"/>
            <w:vAlign w:val="center"/>
          </w:tcPr>
          <w:p w14:paraId="0D08F53F" w14:textId="77777777" w:rsidR="008D365D" w:rsidRPr="008D365D" w:rsidRDefault="008D365D" w:rsidP="008D365D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BB53147" w14:textId="77777777" w:rsidR="008D365D" w:rsidRPr="0055192D" w:rsidRDefault="008D365D" w:rsidP="008D365D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61303DE4" w14:textId="77777777" w:rsidR="008D365D" w:rsidRPr="00A23D49" w:rsidRDefault="008D365D" w:rsidP="008D365D">
            <w:pPr>
              <w:rPr>
                <w:rFonts w:ascii="Aptos" w:hAnsi="Aptos"/>
              </w:rPr>
            </w:pPr>
          </w:p>
        </w:tc>
      </w:tr>
      <w:tr w:rsidR="00C64E9D" w:rsidRPr="00A23D49" w14:paraId="452C17A7" w14:textId="77777777" w:rsidTr="00C64E9D">
        <w:tc>
          <w:tcPr>
            <w:tcW w:w="492" w:type="dxa"/>
            <w:vAlign w:val="center"/>
          </w:tcPr>
          <w:p w14:paraId="75EC8926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E5678A9" w14:textId="747469E7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Powiększenie obrazu w czasie rzeczywistym</w:t>
            </w:r>
          </w:p>
        </w:tc>
        <w:tc>
          <w:tcPr>
            <w:tcW w:w="1559" w:type="dxa"/>
            <w:vAlign w:val="center"/>
          </w:tcPr>
          <w:p w14:paraId="265F96A1" w14:textId="310FAA05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Min. x40</w:t>
            </w:r>
          </w:p>
        </w:tc>
        <w:tc>
          <w:tcPr>
            <w:tcW w:w="2410" w:type="dxa"/>
            <w:vAlign w:val="center"/>
          </w:tcPr>
          <w:p w14:paraId="3C2270E9" w14:textId="60DEBFE2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044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0526CF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91BCCDD" w14:textId="77777777" w:rsidTr="00C64E9D">
        <w:tc>
          <w:tcPr>
            <w:tcW w:w="492" w:type="dxa"/>
            <w:vAlign w:val="center"/>
          </w:tcPr>
          <w:p w14:paraId="6A8C3302" w14:textId="04268CAA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F8DB669" w14:textId="40FA5942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Powiększenie obrazu po zamrożeniu</w:t>
            </w:r>
          </w:p>
        </w:tc>
        <w:tc>
          <w:tcPr>
            <w:tcW w:w="1559" w:type="dxa"/>
            <w:vAlign w:val="center"/>
          </w:tcPr>
          <w:p w14:paraId="1A9BAD18" w14:textId="5F3F11D7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Min. x20</w:t>
            </w:r>
          </w:p>
        </w:tc>
        <w:tc>
          <w:tcPr>
            <w:tcW w:w="2410" w:type="dxa"/>
            <w:vAlign w:val="center"/>
          </w:tcPr>
          <w:p w14:paraId="614C281D" w14:textId="5C741E3C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044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1ABDBCB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F00A3D4" w14:textId="77777777" w:rsidTr="00C64E9D">
        <w:tc>
          <w:tcPr>
            <w:tcW w:w="492" w:type="dxa"/>
            <w:vAlign w:val="center"/>
          </w:tcPr>
          <w:p w14:paraId="177A325B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5EA978A" w14:textId="119C4F48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 xml:space="preserve">Ilość pomiarów możliwych na jednym obrazie </w:t>
            </w:r>
          </w:p>
        </w:tc>
        <w:tc>
          <w:tcPr>
            <w:tcW w:w="1559" w:type="dxa"/>
            <w:vAlign w:val="center"/>
          </w:tcPr>
          <w:p w14:paraId="53C451BD" w14:textId="349A3F65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Min. 10</w:t>
            </w:r>
          </w:p>
        </w:tc>
        <w:tc>
          <w:tcPr>
            <w:tcW w:w="2410" w:type="dxa"/>
            <w:vAlign w:val="center"/>
          </w:tcPr>
          <w:p w14:paraId="2D8099E0" w14:textId="6DB8DB8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044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99BF48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6AFBD7F" w14:textId="77777777" w:rsidTr="00C64E9D">
        <w:tc>
          <w:tcPr>
            <w:tcW w:w="492" w:type="dxa"/>
            <w:vAlign w:val="center"/>
          </w:tcPr>
          <w:p w14:paraId="64BFCAE9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CD8468E" w14:textId="1C7ECF0C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Przełączanie głowic z klawiatury. Możliwość przypisania głowic do poszczególnych presetów</w:t>
            </w:r>
          </w:p>
        </w:tc>
        <w:tc>
          <w:tcPr>
            <w:tcW w:w="1559" w:type="dxa"/>
            <w:vAlign w:val="center"/>
          </w:tcPr>
          <w:p w14:paraId="00177D5F" w14:textId="47D9D288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0315970" w14:textId="67CAD449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044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040F2CF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7D5BC83" w14:textId="77777777" w:rsidTr="00C64E9D">
        <w:tc>
          <w:tcPr>
            <w:tcW w:w="492" w:type="dxa"/>
            <w:vAlign w:val="center"/>
          </w:tcPr>
          <w:p w14:paraId="760C326F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CF7BB25" w14:textId="0A6E76B6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  <w:lang w:eastAsia="ar-SA"/>
              </w:rPr>
              <w:t>Podświetlany pulpit sterowniczy w min. 2 kolorach</w:t>
            </w:r>
          </w:p>
        </w:tc>
        <w:tc>
          <w:tcPr>
            <w:tcW w:w="1559" w:type="dxa"/>
            <w:vAlign w:val="center"/>
          </w:tcPr>
          <w:p w14:paraId="56D346CB" w14:textId="4ACCECA6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bCs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24FB71C" w14:textId="6B3ED34D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B044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7306D16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4750B30" w14:textId="77777777" w:rsidTr="00C64E9D">
        <w:tc>
          <w:tcPr>
            <w:tcW w:w="492" w:type="dxa"/>
            <w:vAlign w:val="center"/>
          </w:tcPr>
          <w:p w14:paraId="0687B28A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ED90EAF" w14:textId="329F6F8D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559" w:type="dxa"/>
            <w:vAlign w:val="center"/>
          </w:tcPr>
          <w:p w14:paraId="08150C0C" w14:textId="2987467F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bCs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2A7BCBE1" w14:textId="0453B548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F08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A492DF5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873C1E7" w14:textId="77777777" w:rsidTr="00C64E9D">
        <w:tc>
          <w:tcPr>
            <w:tcW w:w="492" w:type="dxa"/>
            <w:vAlign w:val="center"/>
          </w:tcPr>
          <w:p w14:paraId="39876313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9F09AE9" w14:textId="45A83A8C" w:rsidR="00C64E9D" w:rsidRPr="00823558" w:rsidRDefault="00C64E9D" w:rsidP="00C64E9D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Raporty z badań z możliwością zapamiętywania raportów w systemie</w:t>
            </w:r>
          </w:p>
        </w:tc>
        <w:tc>
          <w:tcPr>
            <w:tcW w:w="1559" w:type="dxa"/>
            <w:vAlign w:val="center"/>
          </w:tcPr>
          <w:p w14:paraId="3E73894D" w14:textId="61DAE07A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bCs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16732B3" w14:textId="1A5E365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F08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F10F42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54F161A" w14:textId="77777777" w:rsidTr="00C64E9D">
        <w:tc>
          <w:tcPr>
            <w:tcW w:w="492" w:type="dxa"/>
            <w:vAlign w:val="center"/>
          </w:tcPr>
          <w:p w14:paraId="3273FB06" w14:textId="77777777" w:rsidR="00C64E9D" w:rsidRPr="00823558" w:rsidRDefault="00C64E9D" w:rsidP="00C64E9D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4E29D6F" w14:textId="77777777" w:rsidR="00C64E9D" w:rsidRPr="0082355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Pełne oprogramowanie do badań:</w:t>
            </w:r>
          </w:p>
          <w:p w14:paraId="24BE817E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Brzusznych</w:t>
            </w:r>
          </w:p>
          <w:p w14:paraId="3B7A9444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Ginekologiczno-położniczych</w:t>
            </w:r>
          </w:p>
          <w:p w14:paraId="6896D835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Małych narządów</w:t>
            </w:r>
          </w:p>
          <w:p w14:paraId="7DF14B7B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 xml:space="preserve">Naczyniowych </w:t>
            </w:r>
          </w:p>
          <w:p w14:paraId="2CE9B2E8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Śródoperacyjnych</w:t>
            </w:r>
          </w:p>
          <w:p w14:paraId="1C8146A0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Mięśniowo-szkieletowych</w:t>
            </w:r>
          </w:p>
          <w:p w14:paraId="267F2186" w14:textId="77777777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Ortopedycznych</w:t>
            </w:r>
          </w:p>
          <w:p w14:paraId="513D64F5" w14:textId="77777777" w:rsidR="00C64E9D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>Kardiologicznych</w:t>
            </w:r>
          </w:p>
          <w:p w14:paraId="2671D073" w14:textId="1D7FF742" w:rsidR="00C64E9D" w:rsidRPr="00823558" w:rsidRDefault="00C64E9D" w:rsidP="00C64E9D">
            <w:pPr>
              <w:numPr>
                <w:ilvl w:val="0"/>
                <w:numId w:val="24"/>
              </w:numPr>
              <w:ind w:left="488"/>
              <w:rPr>
                <w:rFonts w:ascii="Aptos" w:hAnsi="Aptos" w:cs="Arial"/>
                <w:sz w:val="22"/>
                <w:szCs w:val="22"/>
              </w:rPr>
            </w:pPr>
            <w:r w:rsidRPr="00823558">
              <w:rPr>
                <w:rFonts w:ascii="Aptos" w:hAnsi="Aptos" w:cs="Arial"/>
                <w:sz w:val="22"/>
                <w:szCs w:val="22"/>
              </w:rPr>
              <w:t xml:space="preserve">Pediatrycznych </w:t>
            </w:r>
          </w:p>
        </w:tc>
        <w:tc>
          <w:tcPr>
            <w:tcW w:w="1559" w:type="dxa"/>
            <w:vAlign w:val="center"/>
          </w:tcPr>
          <w:p w14:paraId="77569940" w14:textId="60B3D5A0" w:rsidR="00C64E9D" w:rsidRPr="00823558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823558">
              <w:rPr>
                <w:rFonts w:ascii="Aptos" w:hAnsi="Aptos" w:cs="Arial"/>
                <w:bCs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0422569" w14:textId="2B568CE1" w:rsidR="00C64E9D" w:rsidRPr="0055192D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CF089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4A1FC0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8C696B" w:rsidRPr="00A23D49" w14:paraId="0AE7F5AF" w14:textId="77777777" w:rsidTr="00C64E9D">
        <w:tc>
          <w:tcPr>
            <w:tcW w:w="492" w:type="dxa"/>
            <w:vAlign w:val="center"/>
          </w:tcPr>
          <w:p w14:paraId="38BA1452" w14:textId="77777777" w:rsidR="008C696B" w:rsidRPr="008C696B" w:rsidRDefault="008C696B" w:rsidP="008C696B">
            <w:pPr>
              <w:ind w:left="284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5AA7078" w14:textId="39D2F89A" w:rsidR="008C696B" w:rsidRPr="00823558" w:rsidRDefault="008C696B" w:rsidP="00823558">
            <w:pPr>
              <w:rPr>
                <w:rFonts w:ascii="Aptos" w:hAnsi="Aptos" w:cs="Arial"/>
                <w:sz w:val="22"/>
                <w:szCs w:val="22"/>
              </w:rPr>
            </w:pPr>
            <w:r w:rsidRPr="00C64E9D">
              <w:rPr>
                <w:rFonts w:ascii="Aptos" w:hAnsi="Aptos" w:cs="Arial"/>
                <w:b/>
                <w:bCs/>
              </w:rPr>
              <w:t>Głowice ultrasonograficzne</w:t>
            </w:r>
          </w:p>
        </w:tc>
        <w:tc>
          <w:tcPr>
            <w:tcW w:w="1559" w:type="dxa"/>
            <w:vAlign w:val="center"/>
          </w:tcPr>
          <w:p w14:paraId="06A98DE7" w14:textId="77777777" w:rsidR="008C696B" w:rsidRPr="00823558" w:rsidRDefault="008C696B" w:rsidP="00823558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1B59662" w14:textId="77777777" w:rsidR="008C696B" w:rsidRPr="0055192D" w:rsidRDefault="008C696B" w:rsidP="00823558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1E5701AC" w14:textId="77777777" w:rsidR="008C696B" w:rsidRPr="00A23D49" w:rsidRDefault="008C696B" w:rsidP="00823558">
            <w:pPr>
              <w:rPr>
                <w:rFonts w:ascii="Aptos" w:hAnsi="Aptos"/>
              </w:rPr>
            </w:pPr>
          </w:p>
        </w:tc>
      </w:tr>
      <w:tr w:rsidR="00C64E9D" w:rsidRPr="00A23D49" w14:paraId="1C11B8FD" w14:textId="77777777" w:rsidTr="00C64E9D">
        <w:tc>
          <w:tcPr>
            <w:tcW w:w="492" w:type="dxa"/>
            <w:vAlign w:val="center"/>
          </w:tcPr>
          <w:p w14:paraId="7374F5CC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906836D" w14:textId="517101F1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C64E9D">
              <w:rPr>
                <w:rFonts w:ascii="Aptos" w:hAnsi="Aptos" w:cs="Arial"/>
                <w:sz w:val="22"/>
                <w:szCs w:val="22"/>
              </w:rPr>
              <w:t>Głowica Convex,</w:t>
            </w:r>
            <w:r w:rsidRPr="008C696B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8C696B">
              <w:rPr>
                <w:rFonts w:ascii="Aptos" w:hAnsi="Aptos" w:cs="Arial"/>
                <w:sz w:val="22"/>
                <w:szCs w:val="22"/>
              </w:rPr>
              <w:t>szerokopasmowa, ze zmianą częstotliwości pracy, wykonana w technologii Single Crystal</w:t>
            </w:r>
            <w:r>
              <w:rPr>
                <w:rFonts w:ascii="Aptos" w:hAnsi="Aptos" w:cs="Arial"/>
                <w:sz w:val="22"/>
                <w:szCs w:val="22"/>
              </w:rPr>
              <w:t xml:space="preserve">. </w:t>
            </w:r>
            <w:r w:rsidRPr="008C696B">
              <w:rPr>
                <w:rFonts w:ascii="Aptos" w:hAnsi="Aptos" w:cs="Arial"/>
                <w:sz w:val="22"/>
                <w:szCs w:val="22"/>
              </w:rPr>
              <w:t>Podać typ.</w:t>
            </w:r>
          </w:p>
        </w:tc>
        <w:tc>
          <w:tcPr>
            <w:tcW w:w="1559" w:type="dxa"/>
            <w:vAlign w:val="center"/>
          </w:tcPr>
          <w:p w14:paraId="39ECD13A" w14:textId="6E2A79B2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D2375BC" w14:textId="2916CE3A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6D7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4689B1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289EA58" w14:textId="77777777" w:rsidTr="00C64E9D">
        <w:tc>
          <w:tcPr>
            <w:tcW w:w="492" w:type="dxa"/>
            <w:vAlign w:val="center"/>
          </w:tcPr>
          <w:p w14:paraId="09995E3B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BC0BE65" w14:textId="6E8B9666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Zakres częstotliwości pracy </w:t>
            </w:r>
          </w:p>
        </w:tc>
        <w:tc>
          <w:tcPr>
            <w:tcW w:w="1559" w:type="dxa"/>
            <w:vAlign w:val="center"/>
          </w:tcPr>
          <w:p w14:paraId="0C55150B" w14:textId="7C15C741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1,0 – 6,0 MHz.</w:t>
            </w:r>
          </w:p>
        </w:tc>
        <w:tc>
          <w:tcPr>
            <w:tcW w:w="2410" w:type="dxa"/>
            <w:vAlign w:val="center"/>
          </w:tcPr>
          <w:p w14:paraId="3714ED23" w14:textId="6C2122FC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6D7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8DA1CA6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F4D4F78" w14:textId="77777777" w:rsidTr="00C64E9D">
        <w:tc>
          <w:tcPr>
            <w:tcW w:w="492" w:type="dxa"/>
            <w:vAlign w:val="center"/>
          </w:tcPr>
          <w:p w14:paraId="100B9A83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8334D23" w14:textId="4B4A99A4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Liczba elementów</w:t>
            </w:r>
          </w:p>
        </w:tc>
        <w:tc>
          <w:tcPr>
            <w:tcW w:w="1559" w:type="dxa"/>
            <w:vAlign w:val="center"/>
          </w:tcPr>
          <w:p w14:paraId="5322FE5F" w14:textId="07F4F9A7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190</w:t>
            </w:r>
          </w:p>
        </w:tc>
        <w:tc>
          <w:tcPr>
            <w:tcW w:w="2410" w:type="dxa"/>
            <w:vAlign w:val="center"/>
          </w:tcPr>
          <w:p w14:paraId="0085675F" w14:textId="4E47FB95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16D70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8DB475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8C696B" w:rsidRPr="00A23D49" w14:paraId="01E29180" w14:textId="77777777" w:rsidTr="00C64E9D">
        <w:tc>
          <w:tcPr>
            <w:tcW w:w="492" w:type="dxa"/>
            <w:vAlign w:val="center"/>
          </w:tcPr>
          <w:p w14:paraId="6E22B357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447129B" w14:textId="5C1A43AC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Kąt skanowania </w:t>
            </w:r>
          </w:p>
        </w:tc>
        <w:tc>
          <w:tcPr>
            <w:tcW w:w="1559" w:type="dxa"/>
            <w:vAlign w:val="center"/>
          </w:tcPr>
          <w:p w14:paraId="75A1A3D7" w14:textId="76A30CAD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150 st.</w:t>
            </w:r>
          </w:p>
        </w:tc>
        <w:tc>
          <w:tcPr>
            <w:tcW w:w="2410" w:type="dxa"/>
            <w:vAlign w:val="center"/>
          </w:tcPr>
          <w:p w14:paraId="55175FA6" w14:textId="682A37F7" w:rsidR="008C696B" w:rsidRPr="008C696B" w:rsidRDefault="008C696B" w:rsidP="008C696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 145 st. – 0 pkt.</w:t>
            </w: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br/>
              <w:t>&gt;145 st. – 10 pkt.</w:t>
            </w:r>
          </w:p>
        </w:tc>
        <w:tc>
          <w:tcPr>
            <w:tcW w:w="1634" w:type="dxa"/>
            <w:vAlign w:val="center"/>
          </w:tcPr>
          <w:p w14:paraId="7CBD368C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8C696B" w:rsidRPr="00A23D49" w14:paraId="7D4D3C44" w14:textId="77777777" w:rsidTr="00C64E9D">
        <w:tc>
          <w:tcPr>
            <w:tcW w:w="492" w:type="dxa"/>
            <w:vAlign w:val="center"/>
          </w:tcPr>
          <w:p w14:paraId="360E2F8C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942F050" w14:textId="36B1E6F5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Obrazowanie harmoniczne </w:t>
            </w:r>
          </w:p>
        </w:tc>
        <w:tc>
          <w:tcPr>
            <w:tcW w:w="1559" w:type="dxa"/>
            <w:vAlign w:val="center"/>
          </w:tcPr>
          <w:p w14:paraId="780A20D3" w14:textId="61F611E1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14 pasm częstotliwości</w:t>
            </w:r>
          </w:p>
        </w:tc>
        <w:tc>
          <w:tcPr>
            <w:tcW w:w="2410" w:type="dxa"/>
            <w:vAlign w:val="center"/>
          </w:tcPr>
          <w:p w14:paraId="3818CC84" w14:textId="77777777" w:rsidR="008C696B" w:rsidRPr="008C696B" w:rsidRDefault="008C696B" w:rsidP="008C696B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14 pasm częstotliwości – 0 pkt.</w:t>
            </w:r>
          </w:p>
          <w:p w14:paraId="379A30D8" w14:textId="2A6AAD62" w:rsidR="008C696B" w:rsidRPr="008C696B" w:rsidRDefault="008C696B" w:rsidP="008C696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&gt;14 pasm częstotliwości – 10 pkt.</w:t>
            </w:r>
          </w:p>
        </w:tc>
        <w:tc>
          <w:tcPr>
            <w:tcW w:w="1634" w:type="dxa"/>
            <w:vAlign w:val="center"/>
          </w:tcPr>
          <w:p w14:paraId="3150A16A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C64E9D" w:rsidRPr="00A23D49" w14:paraId="22CF1811" w14:textId="77777777" w:rsidTr="00C64E9D">
        <w:tc>
          <w:tcPr>
            <w:tcW w:w="492" w:type="dxa"/>
            <w:vAlign w:val="center"/>
          </w:tcPr>
          <w:p w14:paraId="24FD0F55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B41F39E" w14:textId="598A62BD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Ogniskowanie na pełnej głębokości obrazowania</w:t>
            </w:r>
          </w:p>
        </w:tc>
        <w:tc>
          <w:tcPr>
            <w:tcW w:w="1559" w:type="dxa"/>
            <w:vAlign w:val="center"/>
          </w:tcPr>
          <w:p w14:paraId="4C2BAFAB" w14:textId="2CFADA35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2FF0099" w14:textId="30DE2F0A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07FD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BC6C06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E3B7B33" w14:textId="77777777" w:rsidTr="00C64E9D">
        <w:tc>
          <w:tcPr>
            <w:tcW w:w="492" w:type="dxa"/>
            <w:vAlign w:val="center"/>
          </w:tcPr>
          <w:p w14:paraId="619FFEE6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52029D16" w14:textId="2E91EC29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C64E9D">
              <w:rPr>
                <w:rFonts w:ascii="Aptos" w:hAnsi="Aptos" w:cs="Arial"/>
                <w:bCs/>
                <w:color w:val="262626"/>
                <w:sz w:val="22"/>
                <w:szCs w:val="22"/>
              </w:rPr>
              <w:t>Głowica Liniowa,</w:t>
            </w:r>
            <w:r w:rsidRPr="008C696B">
              <w:rPr>
                <w:rFonts w:ascii="Aptos" w:hAnsi="Aptos" w:cs="Arial"/>
                <w:b/>
                <w:color w:val="262626"/>
                <w:sz w:val="22"/>
                <w:szCs w:val="22"/>
              </w:rPr>
              <w:t xml:space="preserve"> </w:t>
            </w:r>
            <w:r w:rsidRPr="008C696B">
              <w:rPr>
                <w:rFonts w:ascii="Aptos" w:hAnsi="Aptos" w:cs="Arial"/>
                <w:bCs/>
                <w:color w:val="262626"/>
                <w:sz w:val="22"/>
                <w:szCs w:val="22"/>
              </w:rPr>
              <w:t>szerokopasmowa ze zmienną częstotliwością pracy, podać typ.</w:t>
            </w:r>
          </w:p>
        </w:tc>
        <w:tc>
          <w:tcPr>
            <w:tcW w:w="1559" w:type="dxa"/>
            <w:vAlign w:val="center"/>
          </w:tcPr>
          <w:p w14:paraId="49514589" w14:textId="2F1DB09F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DE56BDD" w14:textId="56BF594A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07FD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567E7FB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C8890E7" w14:textId="77777777" w:rsidTr="00C64E9D">
        <w:tc>
          <w:tcPr>
            <w:tcW w:w="492" w:type="dxa"/>
            <w:vAlign w:val="center"/>
          </w:tcPr>
          <w:p w14:paraId="664E3B65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249824F" w14:textId="210D816E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Zakres częstotliwości pracy</w:t>
            </w:r>
          </w:p>
        </w:tc>
        <w:tc>
          <w:tcPr>
            <w:tcW w:w="1559" w:type="dxa"/>
            <w:vAlign w:val="center"/>
          </w:tcPr>
          <w:p w14:paraId="3918EAC4" w14:textId="1E2B1F3F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2,0 – 12,0 MHz</w:t>
            </w:r>
          </w:p>
        </w:tc>
        <w:tc>
          <w:tcPr>
            <w:tcW w:w="2410" w:type="dxa"/>
            <w:vAlign w:val="center"/>
          </w:tcPr>
          <w:p w14:paraId="0BF3216C" w14:textId="05D150BD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07FD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955D2E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2B21BE9" w14:textId="77777777" w:rsidTr="00C64E9D">
        <w:tc>
          <w:tcPr>
            <w:tcW w:w="492" w:type="dxa"/>
            <w:vAlign w:val="center"/>
          </w:tcPr>
          <w:p w14:paraId="3B0408F3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4D8296C" w14:textId="775A75E5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Liczba elementów </w:t>
            </w:r>
          </w:p>
        </w:tc>
        <w:tc>
          <w:tcPr>
            <w:tcW w:w="1559" w:type="dxa"/>
            <w:vAlign w:val="center"/>
          </w:tcPr>
          <w:p w14:paraId="13B9D13B" w14:textId="6469D35E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800</w:t>
            </w:r>
          </w:p>
        </w:tc>
        <w:tc>
          <w:tcPr>
            <w:tcW w:w="2410" w:type="dxa"/>
            <w:vAlign w:val="center"/>
          </w:tcPr>
          <w:p w14:paraId="5A9C725D" w14:textId="4A1328DE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07FD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EDC40E3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2673E3C" w14:textId="77777777" w:rsidTr="00C64E9D">
        <w:tc>
          <w:tcPr>
            <w:tcW w:w="492" w:type="dxa"/>
            <w:vAlign w:val="center"/>
          </w:tcPr>
          <w:p w14:paraId="4BC558EB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CF11E43" w14:textId="4ADE9CAF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Szerokość skanu </w:t>
            </w:r>
          </w:p>
        </w:tc>
        <w:tc>
          <w:tcPr>
            <w:tcW w:w="1559" w:type="dxa"/>
            <w:vAlign w:val="center"/>
          </w:tcPr>
          <w:p w14:paraId="7922E9F2" w14:textId="592DAFC1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Max. 40 mm</w:t>
            </w:r>
          </w:p>
        </w:tc>
        <w:tc>
          <w:tcPr>
            <w:tcW w:w="2410" w:type="dxa"/>
            <w:vAlign w:val="center"/>
          </w:tcPr>
          <w:p w14:paraId="4B75E1A0" w14:textId="5C13AE0E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307FD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045D8295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8C696B" w:rsidRPr="00A23D49" w14:paraId="6B027458" w14:textId="77777777" w:rsidTr="00C64E9D">
        <w:tc>
          <w:tcPr>
            <w:tcW w:w="492" w:type="dxa"/>
            <w:vAlign w:val="center"/>
          </w:tcPr>
          <w:p w14:paraId="5417996E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865FE95" w14:textId="48BC5235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Obrazowanie harmoniczne</w:t>
            </w:r>
          </w:p>
        </w:tc>
        <w:tc>
          <w:tcPr>
            <w:tcW w:w="1559" w:type="dxa"/>
            <w:vAlign w:val="center"/>
          </w:tcPr>
          <w:p w14:paraId="6BE46A00" w14:textId="7BAAA5F3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9 pasm częstotliwości</w:t>
            </w:r>
          </w:p>
        </w:tc>
        <w:tc>
          <w:tcPr>
            <w:tcW w:w="2410" w:type="dxa"/>
            <w:vAlign w:val="center"/>
          </w:tcPr>
          <w:p w14:paraId="5CAD4E4A" w14:textId="77777777" w:rsidR="008C696B" w:rsidRPr="008C696B" w:rsidRDefault="008C696B" w:rsidP="008C696B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9 pasm częstotliwości – 0 pkt.</w:t>
            </w:r>
          </w:p>
          <w:p w14:paraId="34C373F8" w14:textId="6CAAAAB8" w:rsidR="008C696B" w:rsidRPr="008C696B" w:rsidRDefault="008C696B" w:rsidP="008C696B">
            <w:pPr>
              <w:rPr>
                <w:rFonts w:ascii="Aptos" w:hAnsi="Aptos"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&gt;9 pasm częstotliwości – 10 pkt</w:t>
            </w:r>
            <w:r w:rsidRPr="008C696B">
              <w:rPr>
                <w:rFonts w:ascii="Aptos" w:hAnsi="Aptos" w:cs="Arial"/>
                <w:sz w:val="22"/>
                <w:szCs w:val="22"/>
              </w:rPr>
              <w:t>.</w:t>
            </w:r>
          </w:p>
        </w:tc>
        <w:tc>
          <w:tcPr>
            <w:tcW w:w="1634" w:type="dxa"/>
            <w:vAlign w:val="center"/>
          </w:tcPr>
          <w:p w14:paraId="4944AF36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C64E9D" w:rsidRPr="00A23D49" w14:paraId="5B861886" w14:textId="77777777" w:rsidTr="00C64E9D">
        <w:tc>
          <w:tcPr>
            <w:tcW w:w="492" w:type="dxa"/>
            <w:vAlign w:val="center"/>
          </w:tcPr>
          <w:p w14:paraId="5FAD7DD5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DC12E72" w14:textId="6DDA428F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Obrazowanie trapezowe</w:t>
            </w:r>
          </w:p>
        </w:tc>
        <w:tc>
          <w:tcPr>
            <w:tcW w:w="1559" w:type="dxa"/>
            <w:vAlign w:val="center"/>
          </w:tcPr>
          <w:p w14:paraId="171F8BA1" w14:textId="6938635B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303C6C84" w14:textId="5A98A073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D1CC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91BD34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1300946C" w14:textId="77777777" w:rsidTr="00C64E9D">
        <w:tc>
          <w:tcPr>
            <w:tcW w:w="492" w:type="dxa"/>
            <w:vAlign w:val="center"/>
          </w:tcPr>
          <w:p w14:paraId="5E9872D2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979DD66" w14:textId="33487A31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Ogniskowanie na pełnej głębokości obrazowania</w:t>
            </w:r>
          </w:p>
        </w:tc>
        <w:tc>
          <w:tcPr>
            <w:tcW w:w="1559" w:type="dxa"/>
            <w:vAlign w:val="center"/>
          </w:tcPr>
          <w:p w14:paraId="732F563D" w14:textId="7E84855C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A0C473C" w14:textId="2C505144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D1CC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4415CA59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36E1FA2" w14:textId="77777777" w:rsidTr="00C64E9D">
        <w:tc>
          <w:tcPr>
            <w:tcW w:w="492" w:type="dxa"/>
            <w:vAlign w:val="center"/>
          </w:tcPr>
          <w:p w14:paraId="6AEF932D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3EE02B6" w14:textId="3CFD1947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C64E9D">
              <w:rPr>
                <w:rFonts w:ascii="Aptos" w:hAnsi="Aptos" w:cs="Arial"/>
                <w:bCs/>
                <w:sz w:val="22"/>
                <w:szCs w:val="22"/>
              </w:rPr>
              <w:t>Głowica kardiologiczna Phased Array Single Crystal,</w:t>
            </w:r>
            <w:r w:rsidRPr="008C696B">
              <w:rPr>
                <w:rFonts w:ascii="Aptos" w:hAnsi="Aptos" w:cs="Arial"/>
                <w:b/>
                <w:sz w:val="22"/>
                <w:szCs w:val="22"/>
              </w:rPr>
              <w:t xml:space="preserve"> </w:t>
            </w:r>
            <w:r w:rsidRPr="008C696B">
              <w:rPr>
                <w:rFonts w:ascii="Aptos" w:hAnsi="Aptos" w:cs="Arial"/>
                <w:sz w:val="22"/>
                <w:szCs w:val="22"/>
              </w:rPr>
              <w:lastRenderedPageBreak/>
              <w:t>szerokopasmowa, ze zmianą częstotliwości pracy. Podać typ.</w:t>
            </w:r>
          </w:p>
        </w:tc>
        <w:tc>
          <w:tcPr>
            <w:tcW w:w="1559" w:type="dxa"/>
            <w:vAlign w:val="center"/>
          </w:tcPr>
          <w:p w14:paraId="5CEAC02E" w14:textId="54BF8033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DB8A2A" w14:textId="204A705A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D1CC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655044D9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8FE6B05" w14:textId="77777777" w:rsidTr="00C64E9D">
        <w:tc>
          <w:tcPr>
            <w:tcW w:w="492" w:type="dxa"/>
            <w:vAlign w:val="center"/>
          </w:tcPr>
          <w:p w14:paraId="1F66DFA8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89EF56A" w14:textId="51A60256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Zakres częstotliwości pracy </w:t>
            </w:r>
          </w:p>
        </w:tc>
        <w:tc>
          <w:tcPr>
            <w:tcW w:w="1559" w:type="dxa"/>
            <w:vAlign w:val="center"/>
          </w:tcPr>
          <w:p w14:paraId="1539C4FE" w14:textId="68B486F7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1,0 – 5,0 MHz.</w:t>
            </w:r>
          </w:p>
        </w:tc>
        <w:tc>
          <w:tcPr>
            <w:tcW w:w="2410" w:type="dxa"/>
            <w:vAlign w:val="center"/>
          </w:tcPr>
          <w:p w14:paraId="644703D0" w14:textId="62C4ED95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D1CC7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36A1D9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8C696B" w:rsidRPr="00A23D49" w14:paraId="57AFBAE6" w14:textId="77777777" w:rsidTr="00C64E9D">
        <w:tc>
          <w:tcPr>
            <w:tcW w:w="492" w:type="dxa"/>
            <w:vAlign w:val="center"/>
          </w:tcPr>
          <w:p w14:paraId="13E8D95E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6E7B9BF" w14:textId="70AA96E2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Liczba elementów</w:t>
            </w:r>
          </w:p>
        </w:tc>
        <w:tc>
          <w:tcPr>
            <w:tcW w:w="1559" w:type="dxa"/>
            <w:vAlign w:val="center"/>
          </w:tcPr>
          <w:p w14:paraId="62CDC2FB" w14:textId="5B6B3E2E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120</w:t>
            </w:r>
          </w:p>
        </w:tc>
        <w:tc>
          <w:tcPr>
            <w:tcW w:w="2410" w:type="dxa"/>
            <w:vAlign w:val="center"/>
          </w:tcPr>
          <w:p w14:paraId="0ABDF4EC" w14:textId="37DB5282" w:rsidR="008C696B" w:rsidRPr="008C696B" w:rsidRDefault="00C64E9D" w:rsidP="008C696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469BE21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8C696B" w:rsidRPr="00A23D49" w14:paraId="0CCBDA14" w14:textId="77777777" w:rsidTr="00C64E9D">
        <w:tc>
          <w:tcPr>
            <w:tcW w:w="492" w:type="dxa"/>
            <w:vAlign w:val="center"/>
          </w:tcPr>
          <w:p w14:paraId="6AD116AF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2601D53" w14:textId="3C3D6212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Kąt skanowania </w:t>
            </w:r>
          </w:p>
        </w:tc>
        <w:tc>
          <w:tcPr>
            <w:tcW w:w="1559" w:type="dxa"/>
            <w:vAlign w:val="center"/>
          </w:tcPr>
          <w:p w14:paraId="6C51ECC4" w14:textId="19E833F1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90 st.</w:t>
            </w:r>
          </w:p>
        </w:tc>
        <w:tc>
          <w:tcPr>
            <w:tcW w:w="2410" w:type="dxa"/>
            <w:vAlign w:val="center"/>
          </w:tcPr>
          <w:p w14:paraId="1DF4FF89" w14:textId="73F915D9" w:rsidR="008C696B" w:rsidRPr="008C696B" w:rsidRDefault="00C64E9D" w:rsidP="008C696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57965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AFBE6A3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8C696B" w:rsidRPr="00A23D49" w14:paraId="084D3DB6" w14:textId="77777777" w:rsidTr="00C64E9D">
        <w:tc>
          <w:tcPr>
            <w:tcW w:w="492" w:type="dxa"/>
            <w:vAlign w:val="center"/>
          </w:tcPr>
          <w:p w14:paraId="05D3CABA" w14:textId="77777777" w:rsidR="008C696B" w:rsidRPr="00823558" w:rsidRDefault="008C696B" w:rsidP="008C696B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2914F57F" w14:textId="7C1D7180" w:rsidR="008C696B" w:rsidRPr="008C696B" w:rsidRDefault="008C696B" w:rsidP="008C696B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 xml:space="preserve">Obrazowanie harmoniczne </w:t>
            </w:r>
          </w:p>
        </w:tc>
        <w:tc>
          <w:tcPr>
            <w:tcW w:w="1559" w:type="dxa"/>
            <w:vAlign w:val="center"/>
          </w:tcPr>
          <w:p w14:paraId="241ADE42" w14:textId="10982A3F" w:rsidR="008C696B" w:rsidRPr="008C696B" w:rsidRDefault="008C696B" w:rsidP="008C696B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min. 4 pasma częstotliwości</w:t>
            </w:r>
          </w:p>
        </w:tc>
        <w:tc>
          <w:tcPr>
            <w:tcW w:w="2410" w:type="dxa"/>
            <w:vAlign w:val="center"/>
          </w:tcPr>
          <w:p w14:paraId="38997859" w14:textId="77777777" w:rsidR="008C696B" w:rsidRPr="008C696B" w:rsidRDefault="008C696B" w:rsidP="008C696B">
            <w:pPr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4 pasma częstotliwości – 0 pkt.</w:t>
            </w:r>
          </w:p>
          <w:p w14:paraId="35CD4AA4" w14:textId="72AAB06B" w:rsidR="008C696B" w:rsidRPr="008C696B" w:rsidRDefault="008C696B" w:rsidP="008C696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b/>
                <w:bCs/>
                <w:sz w:val="22"/>
                <w:szCs w:val="22"/>
              </w:rPr>
              <w:t>&gt;4 pasma częstotliwości – 10 pkt.</w:t>
            </w:r>
          </w:p>
        </w:tc>
        <w:tc>
          <w:tcPr>
            <w:tcW w:w="1634" w:type="dxa"/>
            <w:vAlign w:val="center"/>
          </w:tcPr>
          <w:p w14:paraId="1FB5460E" w14:textId="77777777" w:rsidR="008C696B" w:rsidRPr="00A23D49" w:rsidRDefault="008C696B" w:rsidP="008C696B">
            <w:pPr>
              <w:rPr>
                <w:rFonts w:ascii="Aptos" w:hAnsi="Aptos"/>
              </w:rPr>
            </w:pPr>
          </w:p>
        </w:tc>
      </w:tr>
      <w:tr w:rsidR="00C64E9D" w:rsidRPr="00A23D49" w14:paraId="7CBDA9C9" w14:textId="77777777" w:rsidTr="00C64E9D">
        <w:tc>
          <w:tcPr>
            <w:tcW w:w="492" w:type="dxa"/>
            <w:vAlign w:val="center"/>
          </w:tcPr>
          <w:p w14:paraId="75B71A93" w14:textId="77777777" w:rsidR="00C64E9D" w:rsidRPr="00823558" w:rsidRDefault="00C64E9D" w:rsidP="00C64E9D">
            <w:pPr>
              <w:pStyle w:val="Akapitzlist"/>
              <w:numPr>
                <w:ilvl w:val="0"/>
                <w:numId w:val="25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C836A66" w14:textId="193EDAA8" w:rsidR="00C64E9D" w:rsidRPr="008C696B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Ogniskowanie na pełnej głębokości obrazowania</w:t>
            </w:r>
          </w:p>
        </w:tc>
        <w:tc>
          <w:tcPr>
            <w:tcW w:w="1559" w:type="dxa"/>
            <w:vAlign w:val="center"/>
          </w:tcPr>
          <w:p w14:paraId="28959250" w14:textId="1B571428" w:rsidR="00C64E9D" w:rsidRPr="008C696B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8C696B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D1AD6F1" w14:textId="6E3F9572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324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9B480CA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2699E330" w14:textId="77777777" w:rsidTr="00C64E9D">
        <w:tc>
          <w:tcPr>
            <w:tcW w:w="492" w:type="dxa"/>
            <w:vAlign w:val="center"/>
          </w:tcPr>
          <w:p w14:paraId="657BFF50" w14:textId="77777777" w:rsidR="00C64E9D" w:rsidRPr="008C696B" w:rsidRDefault="00C64E9D" w:rsidP="00C64E9D">
            <w:pPr>
              <w:ind w:left="284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0FE95B3" w14:textId="5C50981F" w:rsidR="00C64E9D" w:rsidRPr="008C696B" w:rsidRDefault="00C64E9D" w:rsidP="00C64E9D">
            <w:pPr>
              <w:rPr>
                <w:rFonts w:ascii="Aptos" w:hAnsi="Aptos" w:cs="Arial"/>
                <w:bCs/>
                <w:sz w:val="18"/>
                <w:szCs w:val="18"/>
              </w:rPr>
            </w:pPr>
            <w:r w:rsidRPr="00C64E9D">
              <w:rPr>
                <w:rFonts w:ascii="Aptos" w:hAnsi="Aptos" w:cs="Arial"/>
                <w:b/>
                <w:bCs/>
              </w:rPr>
              <w:t>Możliwości rozbudowy – opcje (dostępne w dniu składania oferty)</w:t>
            </w:r>
          </w:p>
        </w:tc>
        <w:tc>
          <w:tcPr>
            <w:tcW w:w="1559" w:type="dxa"/>
            <w:vAlign w:val="center"/>
          </w:tcPr>
          <w:p w14:paraId="21C1D49D" w14:textId="77777777" w:rsidR="00C64E9D" w:rsidRPr="008C696B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40643AF" w14:textId="42491C71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1F5F5057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B092AFB" w14:textId="77777777" w:rsidTr="00C64E9D">
        <w:tc>
          <w:tcPr>
            <w:tcW w:w="492" w:type="dxa"/>
            <w:vAlign w:val="center"/>
          </w:tcPr>
          <w:p w14:paraId="044B8CDD" w14:textId="77777777" w:rsidR="00C64E9D" w:rsidRPr="00823558" w:rsidRDefault="00C64E9D" w:rsidP="00C64E9D">
            <w:pPr>
              <w:pStyle w:val="Akapitzlist"/>
              <w:numPr>
                <w:ilvl w:val="0"/>
                <w:numId w:val="26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167BF71" w14:textId="2608B1B1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  <w:lang w:eastAsia="ar-SA"/>
              </w:rPr>
              <w:t>Możliwość rozbudowy systemu o głowicę Rectalną dwupłaszczyznową w układzie Convex/Convex min. 4,0-10,0 MHz, min. 190 elementów, kąt skanowania min. 200/200 stopni, promień max. R9 mm, obrazowanie harmoniczne</w:t>
            </w:r>
          </w:p>
        </w:tc>
        <w:tc>
          <w:tcPr>
            <w:tcW w:w="1559" w:type="dxa"/>
            <w:vAlign w:val="center"/>
          </w:tcPr>
          <w:p w14:paraId="642844FD" w14:textId="369599F6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7EB902C" w14:textId="1474074F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533248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306E84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0175AAED" w14:textId="77777777" w:rsidTr="00C64E9D">
        <w:tc>
          <w:tcPr>
            <w:tcW w:w="492" w:type="dxa"/>
            <w:vAlign w:val="center"/>
          </w:tcPr>
          <w:p w14:paraId="6E37B644" w14:textId="77777777" w:rsidR="00C64E9D" w:rsidRPr="00823558" w:rsidRDefault="00C64E9D" w:rsidP="00C64E9D">
            <w:pPr>
              <w:pStyle w:val="Akapitzlist"/>
              <w:numPr>
                <w:ilvl w:val="0"/>
                <w:numId w:val="26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A583068" w14:textId="244030DC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  <w:lang w:eastAsia="ar-SA"/>
              </w:rPr>
              <w:t>Możliwość rozbudowy o głowicę radialną 360 stopni tzw. Proktologiczną o częstotliwości min. 5,0 – 9,0 MHz, liczbie elementów min. 256 i promieniu max 7 mm</w:t>
            </w:r>
          </w:p>
        </w:tc>
        <w:tc>
          <w:tcPr>
            <w:tcW w:w="1559" w:type="dxa"/>
            <w:vAlign w:val="center"/>
          </w:tcPr>
          <w:p w14:paraId="54460096" w14:textId="4D9F2E21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1C916F88" w14:textId="64309917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852B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270839C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09C9B3D" w14:textId="77777777" w:rsidTr="00C64E9D">
        <w:tc>
          <w:tcPr>
            <w:tcW w:w="492" w:type="dxa"/>
            <w:vAlign w:val="center"/>
          </w:tcPr>
          <w:p w14:paraId="0C8B1475" w14:textId="77777777" w:rsidR="00C64E9D" w:rsidRPr="00823558" w:rsidRDefault="00C64E9D" w:rsidP="00C64E9D">
            <w:pPr>
              <w:pStyle w:val="Akapitzlist"/>
              <w:numPr>
                <w:ilvl w:val="0"/>
                <w:numId w:val="26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E9C8633" w14:textId="6EB98964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 xml:space="preserve">Możliwość rozbudowy systemu o obrazowanie panoramiczne </w:t>
            </w:r>
          </w:p>
        </w:tc>
        <w:tc>
          <w:tcPr>
            <w:tcW w:w="1559" w:type="dxa"/>
            <w:vAlign w:val="center"/>
          </w:tcPr>
          <w:p w14:paraId="65D5271F" w14:textId="5ED8C6A0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Min.200 cm</w:t>
            </w:r>
          </w:p>
        </w:tc>
        <w:tc>
          <w:tcPr>
            <w:tcW w:w="2410" w:type="dxa"/>
            <w:vAlign w:val="center"/>
          </w:tcPr>
          <w:p w14:paraId="3D4AACE0" w14:textId="376DFFB1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852B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4D6D454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53D06397" w14:textId="77777777" w:rsidTr="00C64E9D">
        <w:tc>
          <w:tcPr>
            <w:tcW w:w="492" w:type="dxa"/>
            <w:vAlign w:val="center"/>
          </w:tcPr>
          <w:p w14:paraId="5F6D2259" w14:textId="77777777" w:rsidR="00C64E9D" w:rsidRPr="00823558" w:rsidRDefault="00C64E9D" w:rsidP="00C64E9D">
            <w:pPr>
              <w:pStyle w:val="Akapitzlist"/>
              <w:numPr>
                <w:ilvl w:val="0"/>
                <w:numId w:val="26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8CB8E10" w14:textId="3D48C75C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  <w:lang w:eastAsia="ar-SA"/>
              </w:rPr>
              <w:t>Możliwość rozbudowy o funkcję i oprogramowanie umożliwiające badanie i pomiar sprężystości naczyń</w:t>
            </w:r>
          </w:p>
        </w:tc>
        <w:tc>
          <w:tcPr>
            <w:tcW w:w="1559" w:type="dxa"/>
            <w:vAlign w:val="center"/>
          </w:tcPr>
          <w:p w14:paraId="341604EF" w14:textId="2C14E918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4BC807E2" w14:textId="11F6F834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852B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3E358B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771A74C9" w14:textId="77777777" w:rsidTr="00C64E9D">
        <w:tc>
          <w:tcPr>
            <w:tcW w:w="492" w:type="dxa"/>
            <w:vAlign w:val="center"/>
          </w:tcPr>
          <w:p w14:paraId="44DAEB00" w14:textId="77777777" w:rsidR="00C64E9D" w:rsidRPr="00823558" w:rsidRDefault="00C64E9D" w:rsidP="00C64E9D">
            <w:pPr>
              <w:pStyle w:val="Akapitzlist"/>
              <w:numPr>
                <w:ilvl w:val="0"/>
                <w:numId w:val="26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1D764488" w14:textId="393EFAF0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color w:val="000000"/>
                <w:sz w:val="22"/>
                <w:szCs w:val="22"/>
              </w:rPr>
              <w:t>Możliwość współpracy z robotami chirurgicznymi np. da Vinci</w:t>
            </w:r>
          </w:p>
        </w:tc>
        <w:tc>
          <w:tcPr>
            <w:tcW w:w="1559" w:type="dxa"/>
            <w:vAlign w:val="center"/>
          </w:tcPr>
          <w:p w14:paraId="5D2FCD9A" w14:textId="402D8C06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0DEF6FA1" w14:textId="4A9CA0A2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E852B6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59A2F6F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DE5BD8" w:rsidRPr="00A23D49" w14:paraId="16E50DA4" w14:textId="77777777" w:rsidTr="00C64E9D">
        <w:tc>
          <w:tcPr>
            <w:tcW w:w="492" w:type="dxa"/>
            <w:vAlign w:val="center"/>
          </w:tcPr>
          <w:p w14:paraId="58316ABB" w14:textId="77777777" w:rsidR="00DE5BD8" w:rsidRPr="00C64E9D" w:rsidRDefault="00DE5BD8" w:rsidP="00DE5BD8">
            <w:pPr>
              <w:ind w:left="284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AD87A32" w14:textId="6405B5A2" w:rsidR="00DE5BD8" w:rsidRPr="00C64E9D" w:rsidRDefault="00DE5BD8" w:rsidP="00DE5BD8">
            <w:pPr>
              <w:rPr>
                <w:rFonts w:ascii="Aptos" w:hAnsi="Aptos" w:cs="Arial"/>
                <w:lang w:eastAsia="ar-SA"/>
              </w:rPr>
            </w:pPr>
            <w:r w:rsidRPr="00C64E9D">
              <w:rPr>
                <w:rFonts w:ascii="Aptos" w:hAnsi="Aptos" w:cs="Arial"/>
                <w:b/>
                <w:lang w:eastAsia="ar-SA"/>
              </w:rPr>
              <w:t>Inne</w:t>
            </w:r>
          </w:p>
        </w:tc>
        <w:tc>
          <w:tcPr>
            <w:tcW w:w="1559" w:type="dxa"/>
            <w:vAlign w:val="center"/>
          </w:tcPr>
          <w:p w14:paraId="5DD4D071" w14:textId="77777777" w:rsidR="00DE5BD8" w:rsidRPr="00DE5BD8" w:rsidRDefault="00DE5BD8" w:rsidP="00DE5BD8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84D57B1" w14:textId="77777777" w:rsidR="00DE5BD8" w:rsidRPr="008C696B" w:rsidRDefault="00DE5BD8" w:rsidP="00DE5BD8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5A29F691" w14:textId="77777777" w:rsidR="00DE5BD8" w:rsidRPr="00A23D49" w:rsidRDefault="00DE5BD8" w:rsidP="00DE5BD8">
            <w:pPr>
              <w:rPr>
                <w:rFonts w:ascii="Aptos" w:hAnsi="Aptos"/>
              </w:rPr>
            </w:pPr>
          </w:p>
        </w:tc>
      </w:tr>
      <w:tr w:rsidR="00C64E9D" w:rsidRPr="00A23D49" w14:paraId="7B6AA2DB" w14:textId="77777777" w:rsidTr="00C64E9D">
        <w:tc>
          <w:tcPr>
            <w:tcW w:w="492" w:type="dxa"/>
            <w:vAlign w:val="center"/>
          </w:tcPr>
          <w:p w14:paraId="2A71FF41" w14:textId="77777777" w:rsidR="00C64E9D" w:rsidRPr="00823558" w:rsidRDefault="00C64E9D" w:rsidP="00C64E9D">
            <w:pPr>
              <w:pStyle w:val="Akapitzlist"/>
              <w:numPr>
                <w:ilvl w:val="0"/>
                <w:numId w:val="27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725A2BC3" w14:textId="574E7540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  <w:lang w:eastAsia="ar-SA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 xml:space="preserve">Gwarancja na cały system (aparat, głowice, printer) </w:t>
            </w:r>
          </w:p>
        </w:tc>
        <w:tc>
          <w:tcPr>
            <w:tcW w:w="1559" w:type="dxa"/>
            <w:vAlign w:val="center"/>
          </w:tcPr>
          <w:p w14:paraId="084DDF2A" w14:textId="5D44B0D1" w:rsidR="00C64E9D" w:rsidRPr="00DE5BD8" w:rsidRDefault="00C64E9D" w:rsidP="00C64E9D">
            <w:pPr>
              <w:jc w:val="center"/>
              <w:rPr>
                <w:rFonts w:ascii="Aptos" w:hAnsi="Aptos" w:cs="Arial"/>
                <w:bCs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 xml:space="preserve">Min. </w:t>
            </w:r>
            <w:r w:rsidRPr="00DE5BD8">
              <w:rPr>
                <w:rFonts w:ascii="Aptos" w:hAnsi="Aptos" w:cs="Arial"/>
                <w:bCs/>
                <w:sz w:val="22"/>
                <w:szCs w:val="22"/>
              </w:rPr>
              <w:t>24 miesiące</w:t>
            </w:r>
          </w:p>
        </w:tc>
        <w:tc>
          <w:tcPr>
            <w:tcW w:w="2410" w:type="dxa"/>
            <w:vAlign w:val="center"/>
          </w:tcPr>
          <w:p w14:paraId="2E770389" w14:textId="6B2DFDFE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5672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26CF57DE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AB44BB4" w14:textId="77777777" w:rsidTr="00C64E9D">
        <w:tc>
          <w:tcPr>
            <w:tcW w:w="492" w:type="dxa"/>
            <w:vAlign w:val="center"/>
          </w:tcPr>
          <w:p w14:paraId="376DE6AE" w14:textId="77777777" w:rsidR="00C64E9D" w:rsidRPr="00823558" w:rsidRDefault="00C64E9D" w:rsidP="00C64E9D">
            <w:pPr>
              <w:pStyle w:val="Akapitzlist"/>
              <w:numPr>
                <w:ilvl w:val="0"/>
                <w:numId w:val="27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0E3762C7" w14:textId="0A90B2B0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  <w:lang w:eastAsia="ar-SA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Instrukcja obsługi w języku polskim (dostarczyć wraz z aparatem)</w:t>
            </w:r>
          </w:p>
        </w:tc>
        <w:tc>
          <w:tcPr>
            <w:tcW w:w="1559" w:type="dxa"/>
            <w:vAlign w:val="center"/>
          </w:tcPr>
          <w:p w14:paraId="7DD51D4B" w14:textId="6C23B804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73D1BE81" w14:textId="5E75DAFA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5672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5086493B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45B0331F" w14:textId="77777777" w:rsidTr="00C64E9D">
        <w:tc>
          <w:tcPr>
            <w:tcW w:w="492" w:type="dxa"/>
            <w:vAlign w:val="center"/>
          </w:tcPr>
          <w:p w14:paraId="1D82DDB2" w14:textId="77777777" w:rsidR="00C64E9D" w:rsidRPr="00823558" w:rsidRDefault="00C64E9D" w:rsidP="00C64E9D">
            <w:pPr>
              <w:pStyle w:val="Akapitzlist"/>
              <w:numPr>
                <w:ilvl w:val="0"/>
                <w:numId w:val="27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407FB07C" w14:textId="3157667E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  <w:lang w:eastAsia="ar-SA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Certyfikat CE na aparat i głowice (dokumenty załączyć)</w:t>
            </w:r>
          </w:p>
        </w:tc>
        <w:tc>
          <w:tcPr>
            <w:tcW w:w="1559" w:type="dxa"/>
            <w:vAlign w:val="center"/>
          </w:tcPr>
          <w:p w14:paraId="7DA24F13" w14:textId="0103BF20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</w:tc>
        <w:tc>
          <w:tcPr>
            <w:tcW w:w="2410" w:type="dxa"/>
            <w:vAlign w:val="center"/>
          </w:tcPr>
          <w:p w14:paraId="56C0776C" w14:textId="6A5EA3A0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5672E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30B25D40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3C880D12" w14:textId="77777777" w:rsidTr="00C64E9D">
        <w:tc>
          <w:tcPr>
            <w:tcW w:w="492" w:type="dxa"/>
            <w:vAlign w:val="center"/>
          </w:tcPr>
          <w:p w14:paraId="74A49633" w14:textId="77777777" w:rsidR="00C64E9D" w:rsidRPr="00823558" w:rsidRDefault="00C64E9D" w:rsidP="00C64E9D">
            <w:pPr>
              <w:pStyle w:val="Akapitzlist"/>
              <w:numPr>
                <w:ilvl w:val="0"/>
                <w:numId w:val="27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9231850" w14:textId="07C7EFD1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  <w:lang w:eastAsia="ar-SA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 xml:space="preserve">Autoryzacja producenta na serwis i sprzedaż zaoferowanego aparatu </w:t>
            </w:r>
            <w:r w:rsidRPr="00DE5BD8">
              <w:rPr>
                <w:rFonts w:ascii="Aptos" w:hAnsi="Aptos" w:cs="Arial"/>
                <w:sz w:val="22"/>
                <w:szCs w:val="22"/>
              </w:rPr>
              <w:lastRenderedPageBreak/>
              <w:t>USG na terenie Polski (dokumenty załączyć)</w:t>
            </w:r>
          </w:p>
        </w:tc>
        <w:tc>
          <w:tcPr>
            <w:tcW w:w="1559" w:type="dxa"/>
            <w:vAlign w:val="center"/>
          </w:tcPr>
          <w:p w14:paraId="0268A396" w14:textId="1C47D974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35861E6" w14:textId="0141E32F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3552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70B07511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  <w:tr w:rsidR="00C64E9D" w:rsidRPr="00A23D49" w14:paraId="65BFBFA8" w14:textId="77777777" w:rsidTr="00C64E9D">
        <w:tc>
          <w:tcPr>
            <w:tcW w:w="492" w:type="dxa"/>
            <w:vAlign w:val="center"/>
          </w:tcPr>
          <w:p w14:paraId="70EA77E5" w14:textId="77777777" w:rsidR="00C64E9D" w:rsidRPr="00823558" w:rsidRDefault="00C64E9D" w:rsidP="00C64E9D">
            <w:pPr>
              <w:pStyle w:val="Akapitzlist"/>
              <w:numPr>
                <w:ilvl w:val="0"/>
                <w:numId w:val="27"/>
              </w:numPr>
              <w:ind w:left="0" w:firstLine="0"/>
              <w:rPr>
                <w:rFonts w:ascii="Aptos" w:hAnsi="Aptos"/>
              </w:rPr>
            </w:pPr>
          </w:p>
        </w:tc>
        <w:tc>
          <w:tcPr>
            <w:tcW w:w="3544" w:type="dxa"/>
            <w:vAlign w:val="center"/>
          </w:tcPr>
          <w:p w14:paraId="6E068426" w14:textId="0B6E02C9" w:rsidR="00C64E9D" w:rsidRPr="00DE5BD8" w:rsidRDefault="00C64E9D" w:rsidP="00C64E9D">
            <w:pPr>
              <w:rPr>
                <w:rFonts w:ascii="Aptos" w:hAnsi="Aptos" w:cs="Arial"/>
                <w:sz w:val="22"/>
                <w:szCs w:val="22"/>
                <w:lang w:eastAsia="ar-SA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Serwis posiadający wdrożony i utrzymywany system zarządzania jakością zgodny z normą PN-EN ISO 13485 (lub normą równoważną)</w:t>
            </w:r>
          </w:p>
        </w:tc>
        <w:tc>
          <w:tcPr>
            <w:tcW w:w="1559" w:type="dxa"/>
            <w:vAlign w:val="center"/>
          </w:tcPr>
          <w:p w14:paraId="166D875E" w14:textId="77777777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DE5BD8">
              <w:rPr>
                <w:rFonts w:ascii="Aptos" w:hAnsi="Aptos" w:cs="Arial"/>
                <w:sz w:val="22"/>
                <w:szCs w:val="22"/>
              </w:rPr>
              <w:t>TAK</w:t>
            </w:r>
          </w:p>
          <w:p w14:paraId="0B089EAB" w14:textId="77777777" w:rsidR="00C64E9D" w:rsidRPr="00DE5BD8" w:rsidRDefault="00C64E9D" w:rsidP="00C64E9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4BBB925" w14:textId="57B52C2F" w:rsidR="00C64E9D" w:rsidRPr="008C696B" w:rsidRDefault="00C64E9D" w:rsidP="00C64E9D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35524">
              <w:rPr>
                <w:rFonts w:ascii="Aptos" w:hAnsi="Aptos"/>
                <w:bCs/>
                <w:sz w:val="22"/>
                <w:szCs w:val="22"/>
              </w:rPr>
              <w:t>bez punktacji</w:t>
            </w:r>
          </w:p>
        </w:tc>
        <w:tc>
          <w:tcPr>
            <w:tcW w:w="1634" w:type="dxa"/>
            <w:vAlign w:val="center"/>
          </w:tcPr>
          <w:p w14:paraId="10BAB508" w14:textId="77777777" w:rsidR="00C64E9D" w:rsidRPr="00A23D49" w:rsidRDefault="00C64E9D" w:rsidP="00C64E9D">
            <w:pPr>
              <w:rPr>
                <w:rFonts w:ascii="Aptos" w:hAnsi="Aptos"/>
              </w:rPr>
            </w:pPr>
          </w:p>
        </w:tc>
      </w:tr>
    </w:tbl>
    <w:p w14:paraId="29566373" w14:textId="7A13CA5F" w:rsidR="003B2C17" w:rsidRPr="00A23D49" w:rsidRDefault="003B2C17" w:rsidP="008414A8">
      <w:pPr>
        <w:spacing w:line="360" w:lineRule="auto"/>
        <w:rPr>
          <w:rFonts w:ascii="Aptos" w:hAnsi="Aptos" w:cs="Arial"/>
        </w:rPr>
      </w:pPr>
    </w:p>
    <w:sectPr w:rsidR="003B2C17" w:rsidRPr="00A23D49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1B56683E"/>
    <w:multiLevelType w:val="hybridMultilevel"/>
    <w:tmpl w:val="50B49E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47ED5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4A31D5F"/>
    <w:multiLevelType w:val="hybridMultilevel"/>
    <w:tmpl w:val="F9FCF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0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02297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23F2D"/>
    <w:multiLevelType w:val="hybridMultilevel"/>
    <w:tmpl w:val="E06647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94C48"/>
    <w:multiLevelType w:val="hybridMultilevel"/>
    <w:tmpl w:val="2FC642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12D7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62683"/>
    <w:multiLevelType w:val="hybridMultilevel"/>
    <w:tmpl w:val="B36E23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D1532"/>
    <w:multiLevelType w:val="hybridMultilevel"/>
    <w:tmpl w:val="A62A088A"/>
    <w:lvl w:ilvl="0" w:tplc="91829B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935504"/>
    <w:multiLevelType w:val="hybridMultilevel"/>
    <w:tmpl w:val="FD6CC1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16"/>
  </w:num>
  <w:num w:numId="2" w16cid:durableId="1460953447">
    <w:abstractNumId w:val="11"/>
  </w:num>
  <w:num w:numId="3" w16cid:durableId="2071416048">
    <w:abstractNumId w:val="0"/>
  </w:num>
  <w:num w:numId="4" w16cid:durableId="1393575300">
    <w:abstractNumId w:val="2"/>
  </w:num>
  <w:num w:numId="5" w16cid:durableId="487869918">
    <w:abstractNumId w:val="24"/>
  </w:num>
  <w:num w:numId="6" w16cid:durableId="214388287">
    <w:abstractNumId w:val="5"/>
  </w:num>
  <w:num w:numId="7" w16cid:durableId="2076003033">
    <w:abstractNumId w:val="3"/>
  </w:num>
  <w:num w:numId="8" w16cid:durableId="892622060">
    <w:abstractNumId w:val="20"/>
  </w:num>
  <w:num w:numId="9" w16cid:durableId="536621918">
    <w:abstractNumId w:val="17"/>
  </w:num>
  <w:num w:numId="10" w16cid:durableId="1663311259">
    <w:abstractNumId w:val="10"/>
  </w:num>
  <w:num w:numId="11" w16cid:durableId="88934040">
    <w:abstractNumId w:val="7"/>
  </w:num>
  <w:num w:numId="12" w16cid:durableId="382338470">
    <w:abstractNumId w:val="1"/>
  </w:num>
  <w:num w:numId="13" w16cid:durableId="1707217271">
    <w:abstractNumId w:val="14"/>
  </w:num>
  <w:num w:numId="14" w16cid:durableId="1182475536">
    <w:abstractNumId w:val="9"/>
  </w:num>
  <w:num w:numId="15" w16cid:durableId="1653293904">
    <w:abstractNumId w:val="15"/>
  </w:num>
  <w:num w:numId="16" w16cid:durableId="1099640816">
    <w:abstractNumId w:val="21"/>
  </w:num>
  <w:num w:numId="17" w16cid:durableId="219804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124918">
    <w:abstractNumId w:val="12"/>
  </w:num>
  <w:num w:numId="19" w16cid:durableId="230193278">
    <w:abstractNumId w:val="22"/>
  </w:num>
  <w:num w:numId="20" w16cid:durableId="884294369">
    <w:abstractNumId w:val="8"/>
  </w:num>
  <w:num w:numId="21" w16cid:durableId="1429502341">
    <w:abstractNumId w:val="23"/>
  </w:num>
  <w:num w:numId="22" w16cid:durableId="1755973009">
    <w:abstractNumId w:val="4"/>
  </w:num>
  <w:num w:numId="23" w16cid:durableId="1108429591">
    <w:abstractNumId w:val="13"/>
  </w:num>
  <w:num w:numId="24" w16cid:durableId="344328396">
    <w:abstractNumId w:val="1"/>
  </w:num>
  <w:num w:numId="25" w16cid:durableId="346756748">
    <w:abstractNumId w:val="6"/>
  </w:num>
  <w:num w:numId="26" w16cid:durableId="733966519">
    <w:abstractNumId w:val="19"/>
  </w:num>
  <w:num w:numId="27" w16cid:durableId="118720879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6B0C"/>
    <w:rsid w:val="0002244C"/>
    <w:rsid w:val="00023897"/>
    <w:rsid w:val="00025666"/>
    <w:rsid w:val="00027211"/>
    <w:rsid w:val="000330BA"/>
    <w:rsid w:val="00054820"/>
    <w:rsid w:val="000672D0"/>
    <w:rsid w:val="0009389D"/>
    <w:rsid w:val="000A7496"/>
    <w:rsid w:val="000D774C"/>
    <w:rsid w:val="000E612A"/>
    <w:rsid w:val="000E7764"/>
    <w:rsid w:val="000F080F"/>
    <w:rsid w:val="000F1A64"/>
    <w:rsid w:val="000F6E67"/>
    <w:rsid w:val="00105839"/>
    <w:rsid w:val="00115D10"/>
    <w:rsid w:val="001200AE"/>
    <w:rsid w:val="00125E87"/>
    <w:rsid w:val="00126634"/>
    <w:rsid w:val="00127575"/>
    <w:rsid w:val="00131574"/>
    <w:rsid w:val="00163578"/>
    <w:rsid w:val="0018267D"/>
    <w:rsid w:val="001835C6"/>
    <w:rsid w:val="001A1BEB"/>
    <w:rsid w:val="001A457A"/>
    <w:rsid w:val="001A4A28"/>
    <w:rsid w:val="001B65DF"/>
    <w:rsid w:val="001D1EC1"/>
    <w:rsid w:val="001D4ABE"/>
    <w:rsid w:val="001F0291"/>
    <w:rsid w:val="001F3335"/>
    <w:rsid w:val="001F35C9"/>
    <w:rsid w:val="001F3AC9"/>
    <w:rsid w:val="001F503F"/>
    <w:rsid w:val="002055DB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5343"/>
    <w:rsid w:val="002E7B85"/>
    <w:rsid w:val="003071BF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A1A5B"/>
    <w:rsid w:val="003B2C17"/>
    <w:rsid w:val="003C2D6A"/>
    <w:rsid w:val="003E5984"/>
    <w:rsid w:val="003F1032"/>
    <w:rsid w:val="003F1C59"/>
    <w:rsid w:val="003F1DC0"/>
    <w:rsid w:val="003F265A"/>
    <w:rsid w:val="00403027"/>
    <w:rsid w:val="00422198"/>
    <w:rsid w:val="0043015A"/>
    <w:rsid w:val="0043731B"/>
    <w:rsid w:val="00457B41"/>
    <w:rsid w:val="004656C3"/>
    <w:rsid w:val="00493A02"/>
    <w:rsid w:val="004A3F08"/>
    <w:rsid w:val="004A78D1"/>
    <w:rsid w:val="004B11CD"/>
    <w:rsid w:val="004B176B"/>
    <w:rsid w:val="004D0A2C"/>
    <w:rsid w:val="004D295C"/>
    <w:rsid w:val="004D789C"/>
    <w:rsid w:val="004D798F"/>
    <w:rsid w:val="00525A88"/>
    <w:rsid w:val="005410CB"/>
    <w:rsid w:val="0055192D"/>
    <w:rsid w:val="0055419D"/>
    <w:rsid w:val="00555594"/>
    <w:rsid w:val="00557CD3"/>
    <w:rsid w:val="00565EFF"/>
    <w:rsid w:val="005759B4"/>
    <w:rsid w:val="00580928"/>
    <w:rsid w:val="00595004"/>
    <w:rsid w:val="00595A73"/>
    <w:rsid w:val="005A0BDB"/>
    <w:rsid w:val="005A4262"/>
    <w:rsid w:val="005A5988"/>
    <w:rsid w:val="005B5687"/>
    <w:rsid w:val="005C6116"/>
    <w:rsid w:val="005C78BA"/>
    <w:rsid w:val="005D0783"/>
    <w:rsid w:val="005E0005"/>
    <w:rsid w:val="005E678E"/>
    <w:rsid w:val="00602211"/>
    <w:rsid w:val="00607897"/>
    <w:rsid w:val="006107EB"/>
    <w:rsid w:val="006125FE"/>
    <w:rsid w:val="006158CD"/>
    <w:rsid w:val="0062627E"/>
    <w:rsid w:val="00673C34"/>
    <w:rsid w:val="0068372C"/>
    <w:rsid w:val="00685667"/>
    <w:rsid w:val="00685792"/>
    <w:rsid w:val="006967DD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526E2"/>
    <w:rsid w:val="00753885"/>
    <w:rsid w:val="00777EBB"/>
    <w:rsid w:val="007939F5"/>
    <w:rsid w:val="007B5B71"/>
    <w:rsid w:val="007F0A5C"/>
    <w:rsid w:val="007F537D"/>
    <w:rsid w:val="007F6C10"/>
    <w:rsid w:val="00816983"/>
    <w:rsid w:val="00823558"/>
    <w:rsid w:val="00824487"/>
    <w:rsid w:val="008258AC"/>
    <w:rsid w:val="00833031"/>
    <w:rsid w:val="008414A8"/>
    <w:rsid w:val="008550A6"/>
    <w:rsid w:val="008718CC"/>
    <w:rsid w:val="008802C5"/>
    <w:rsid w:val="00883F3D"/>
    <w:rsid w:val="008A0BF9"/>
    <w:rsid w:val="008A6327"/>
    <w:rsid w:val="008A73D4"/>
    <w:rsid w:val="008B0ACF"/>
    <w:rsid w:val="008C4638"/>
    <w:rsid w:val="008C489A"/>
    <w:rsid w:val="008C696B"/>
    <w:rsid w:val="008D365D"/>
    <w:rsid w:val="008D6863"/>
    <w:rsid w:val="008E5D6A"/>
    <w:rsid w:val="008F0ABA"/>
    <w:rsid w:val="008F4E0D"/>
    <w:rsid w:val="00924159"/>
    <w:rsid w:val="0093739C"/>
    <w:rsid w:val="00943185"/>
    <w:rsid w:val="00955EFF"/>
    <w:rsid w:val="00963551"/>
    <w:rsid w:val="009651E6"/>
    <w:rsid w:val="00970900"/>
    <w:rsid w:val="009979AD"/>
    <w:rsid w:val="009A0110"/>
    <w:rsid w:val="009A5005"/>
    <w:rsid w:val="009A578B"/>
    <w:rsid w:val="009B1520"/>
    <w:rsid w:val="009C3DAF"/>
    <w:rsid w:val="009D0DB2"/>
    <w:rsid w:val="009E0DF5"/>
    <w:rsid w:val="009F14C0"/>
    <w:rsid w:val="009F4AA7"/>
    <w:rsid w:val="009F6797"/>
    <w:rsid w:val="00A01D38"/>
    <w:rsid w:val="00A036B3"/>
    <w:rsid w:val="00A04437"/>
    <w:rsid w:val="00A11424"/>
    <w:rsid w:val="00A23D49"/>
    <w:rsid w:val="00A25D60"/>
    <w:rsid w:val="00A544B9"/>
    <w:rsid w:val="00AB5440"/>
    <w:rsid w:val="00AC241B"/>
    <w:rsid w:val="00AC3AC2"/>
    <w:rsid w:val="00AC6AE0"/>
    <w:rsid w:val="00AE6B85"/>
    <w:rsid w:val="00B00A10"/>
    <w:rsid w:val="00B0195C"/>
    <w:rsid w:val="00B06C3E"/>
    <w:rsid w:val="00B14E7F"/>
    <w:rsid w:val="00B16DCD"/>
    <w:rsid w:val="00B224A8"/>
    <w:rsid w:val="00B2335C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C38DF"/>
    <w:rsid w:val="00BC7983"/>
    <w:rsid w:val="00BD12CA"/>
    <w:rsid w:val="00BD5DE7"/>
    <w:rsid w:val="00BE1EFF"/>
    <w:rsid w:val="00C00EAB"/>
    <w:rsid w:val="00C23088"/>
    <w:rsid w:val="00C4175D"/>
    <w:rsid w:val="00C41F6A"/>
    <w:rsid w:val="00C52995"/>
    <w:rsid w:val="00C63699"/>
    <w:rsid w:val="00C64E9D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D02281"/>
    <w:rsid w:val="00D33B5C"/>
    <w:rsid w:val="00D64149"/>
    <w:rsid w:val="00D66735"/>
    <w:rsid w:val="00D710A7"/>
    <w:rsid w:val="00D72FE4"/>
    <w:rsid w:val="00DB275C"/>
    <w:rsid w:val="00DB2AF5"/>
    <w:rsid w:val="00DB6BF1"/>
    <w:rsid w:val="00DC3A5B"/>
    <w:rsid w:val="00DC76E7"/>
    <w:rsid w:val="00DC7734"/>
    <w:rsid w:val="00DD4581"/>
    <w:rsid w:val="00DE5BD8"/>
    <w:rsid w:val="00E01381"/>
    <w:rsid w:val="00E16B97"/>
    <w:rsid w:val="00E21E32"/>
    <w:rsid w:val="00E22FC8"/>
    <w:rsid w:val="00E32A41"/>
    <w:rsid w:val="00E36177"/>
    <w:rsid w:val="00E70727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30FB6B52-2060-4CE0-AD46-B202AD9A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1990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6</cp:revision>
  <cp:lastPrinted>2009-05-27T16:20:00Z</cp:lastPrinted>
  <dcterms:created xsi:type="dcterms:W3CDTF">2024-08-05T10:20:00Z</dcterms:created>
  <dcterms:modified xsi:type="dcterms:W3CDTF">2026-03-09T10:12:00Z</dcterms:modified>
</cp:coreProperties>
</file>